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51" w:rsidRPr="00B95351" w:rsidRDefault="00A70407" w:rsidP="00B95351">
      <w:pPr>
        <w:pStyle w:val="1"/>
        <w:rPr>
          <w:rStyle w:val="a4"/>
          <w:bCs w:val="0"/>
          <w:color w:val="auto"/>
        </w:rPr>
      </w:pPr>
      <w:r w:rsidRPr="00B95351">
        <w:rPr>
          <w:rStyle w:val="a4"/>
          <w:bCs w:val="0"/>
          <w:color w:val="auto"/>
        </w:rPr>
        <w:t>Постановление Кабинета Министров Республики Татарстан</w:t>
      </w:r>
      <w:r w:rsidR="00B95351" w:rsidRPr="00B95351">
        <w:rPr>
          <w:rStyle w:val="a4"/>
          <w:bCs w:val="0"/>
          <w:color w:val="auto"/>
        </w:rPr>
        <w:t xml:space="preserve"> от 17 января 2005 г. N 4 </w:t>
      </w:r>
    </w:p>
    <w:p w:rsidR="00000000" w:rsidRPr="00B95351" w:rsidRDefault="00A70407" w:rsidP="00B95351">
      <w:pPr>
        <w:pStyle w:val="1"/>
        <w:rPr>
          <w:color w:val="auto"/>
        </w:rPr>
      </w:pPr>
      <w:r w:rsidRPr="00B95351">
        <w:rPr>
          <w:rStyle w:val="a4"/>
          <w:bCs w:val="0"/>
          <w:color w:val="auto"/>
        </w:rPr>
        <w:t>"Об утверждении Перечня категорий заболеваний, п</w:t>
      </w:r>
      <w:r w:rsidR="00B95351" w:rsidRPr="00B95351">
        <w:rPr>
          <w:rStyle w:val="a4"/>
          <w:bCs w:val="0"/>
          <w:color w:val="auto"/>
        </w:rPr>
        <w:t xml:space="preserve">ри амбулаторном лечении которых </w:t>
      </w:r>
      <w:r w:rsidRPr="00B95351">
        <w:rPr>
          <w:rStyle w:val="a4"/>
          <w:bCs w:val="0"/>
          <w:color w:val="auto"/>
        </w:rPr>
        <w:t>лекарственные средства и изделия медицинского назначения отпускаю</w:t>
      </w:r>
      <w:r w:rsidR="00B95351" w:rsidRPr="00B95351">
        <w:rPr>
          <w:rStyle w:val="a4"/>
          <w:bCs w:val="0"/>
          <w:color w:val="auto"/>
        </w:rPr>
        <w:t xml:space="preserve">тся по рецептам </w:t>
      </w:r>
      <w:r w:rsidRPr="00B95351">
        <w:rPr>
          <w:rStyle w:val="a4"/>
          <w:bCs w:val="0"/>
          <w:color w:val="auto"/>
        </w:rPr>
        <w:t>врачей безвозмездно"</w:t>
      </w:r>
    </w:p>
    <w:p w:rsidR="00000000" w:rsidRPr="00B95351" w:rsidRDefault="00A70407"/>
    <w:p w:rsidR="00000000" w:rsidRPr="00B95351" w:rsidRDefault="00A70407">
      <w:proofErr w:type="gramStart"/>
      <w:r w:rsidRPr="00B95351">
        <w:t xml:space="preserve">В целях реализации </w:t>
      </w:r>
      <w:hyperlink r:id="rId5" w:history="1">
        <w:r w:rsidRPr="00B95351">
          <w:rPr>
            <w:rStyle w:val="a4"/>
            <w:color w:val="auto"/>
          </w:rPr>
          <w:t>Федерального закона</w:t>
        </w:r>
      </w:hyperlink>
      <w:r w:rsidRPr="00B95351">
        <w:t xml:space="preserve"> от 22.08.2004 г. </w:t>
      </w:r>
      <w:r w:rsidRPr="00B95351">
        <w:t xml:space="preserve">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</w:t>
      </w:r>
      <w:r w:rsidRPr="00B95351">
        <w:t>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</w:t>
      </w:r>
      <w:proofErr w:type="gramEnd"/>
      <w:r w:rsidRPr="00B95351">
        <w:t xml:space="preserve"> местного самоуправления в Российской Федерации", </w:t>
      </w:r>
      <w:hyperlink r:id="rId6" w:history="1">
        <w:r w:rsidRPr="00B95351">
          <w:rPr>
            <w:rStyle w:val="a4"/>
            <w:color w:val="auto"/>
          </w:rPr>
          <w:t>Закона</w:t>
        </w:r>
      </w:hyperlink>
      <w:r w:rsidRPr="00B95351">
        <w:t xml:space="preserve"> Республики Татарстан от 08.12.2004 г. N 63-ЗРТ "Об адресной социальной поддержке населения в Республике Татарстан" и обеспечения государственной социальной помощи и мер социальной поддержки отдельным категориям граждан Кабинет Министров Республ</w:t>
      </w:r>
      <w:r w:rsidRPr="00B95351">
        <w:t>ики Татарстан постановляет:</w:t>
      </w:r>
    </w:p>
    <w:p w:rsidR="00000000" w:rsidRPr="00B95351" w:rsidRDefault="00A70407">
      <w:bookmarkStart w:id="0" w:name="sub_1"/>
      <w:r w:rsidRPr="00B95351">
        <w:t xml:space="preserve">1. Утвердить прилагаемый </w:t>
      </w:r>
      <w:hyperlink w:anchor="sub_100" w:history="1">
        <w:r w:rsidRPr="00B95351">
          <w:rPr>
            <w:rStyle w:val="a4"/>
            <w:color w:val="auto"/>
          </w:rPr>
          <w:t>Перечень</w:t>
        </w:r>
      </w:hyperlink>
      <w:r w:rsidRPr="00B95351">
        <w:t xml:space="preserve"> категорий заболеваний, при амбулаторном лечении которых лекарственные средства и изделия медицинского назначения отпускаются по рецептам врачей безвозмездно в соотв</w:t>
      </w:r>
      <w:r w:rsidRPr="00B95351">
        <w:t xml:space="preserve">етствии с </w:t>
      </w:r>
      <w:hyperlink r:id="rId7" w:history="1">
        <w:r w:rsidRPr="00B95351">
          <w:rPr>
            <w:rStyle w:val="a4"/>
            <w:color w:val="auto"/>
          </w:rPr>
          <w:t>перечнем</w:t>
        </w:r>
      </w:hyperlink>
      <w:r w:rsidRPr="00B95351">
        <w:t xml:space="preserve"> лекарственных средств и изделий медицинского назначения, реализуемых гражданам, имеющим право на безвозмездное обеспечение лекарственными средствами, утверждаемым </w:t>
      </w:r>
      <w:hyperlink r:id="rId8" w:history="1">
        <w:r w:rsidRPr="00B95351">
          <w:rPr>
            <w:rStyle w:val="a4"/>
            <w:color w:val="auto"/>
          </w:rPr>
          <w:t>рас</w:t>
        </w:r>
        <w:r w:rsidRPr="00B95351">
          <w:rPr>
            <w:rStyle w:val="a4"/>
            <w:color w:val="auto"/>
          </w:rPr>
          <w:t>поряжением</w:t>
        </w:r>
      </w:hyperlink>
      <w:r w:rsidRPr="00B95351">
        <w:t xml:space="preserve"> Кабинета Министров Республики Татарстан.</w:t>
      </w:r>
    </w:p>
    <w:p w:rsidR="00000000" w:rsidRPr="00B95351" w:rsidRDefault="00A70407">
      <w:pPr>
        <w:pStyle w:val="a6"/>
        <w:rPr>
          <w:color w:val="auto"/>
          <w:sz w:val="16"/>
          <w:szCs w:val="16"/>
        </w:rPr>
      </w:pPr>
      <w:bookmarkStart w:id="1" w:name="sub_1011"/>
      <w:bookmarkEnd w:id="0"/>
      <w:r w:rsidRPr="00B95351">
        <w:rPr>
          <w:color w:val="auto"/>
          <w:sz w:val="16"/>
          <w:szCs w:val="16"/>
        </w:rPr>
        <w:t>Информация об изменениях:</w:t>
      </w:r>
    </w:p>
    <w:bookmarkEnd w:id="1"/>
    <w:p w:rsidR="00000000" w:rsidRPr="00B95351" w:rsidRDefault="00A70407">
      <w:pPr>
        <w:pStyle w:val="a7"/>
        <w:rPr>
          <w:color w:val="auto"/>
        </w:rPr>
      </w:pPr>
      <w:r w:rsidRPr="00B95351">
        <w:rPr>
          <w:color w:val="auto"/>
        </w:rPr>
        <w:t xml:space="preserve">Постановление дополнено пунктом 1.1 с 1 января 2018 г. - </w:t>
      </w:r>
      <w:hyperlink r:id="rId9" w:history="1">
        <w:r w:rsidRPr="00B95351">
          <w:rPr>
            <w:rStyle w:val="a4"/>
            <w:color w:val="auto"/>
          </w:rPr>
          <w:t>Постановление</w:t>
        </w:r>
      </w:hyperlink>
      <w:r w:rsidRPr="00B95351">
        <w:rPr>
          <w:color w:val="auto"/>
        </w:rPr>
        <w:t xml:space="preserve"> Кабинета Министров Республики Татарстан от 15 н</w:t>
      </w:r>
      <w:r w:rsidRPr="00B95351">
        <w:rPr>
          <w:color w:val="auto"/>
        </w:rPr>
        <w:t>оября 2017 г. N 879</w:t>
      </w:r>
    </w:p>
    <w:p w:rsidR="00000000" w:rsidRPr="00B95351" w:rsidRDefault="00A70407">
      <w:r w:rsidRPr="00B95351">
        <w:t>1.1. Медицинским организациям Республики Татарстан обеспечить предоставление информации о предоставлении гражданам, имеющим право на безвозмездное обеспечение лекарственными средствами, меры социальной поддержки посредством использовани</w:t>
      </w:r>
      <w:r w:rsidRPr="00B95351">
        <w:t xml:space="preserve">я Единой государственной информационной системы социального обеспечения в порядке и объеме, </w:t>
      </w:r>
      <w:proofErr w:type="gramStart"/>
      <w:r w:rsidRPr="00B95351">
        <w:t>установленных</w:t>
      </w:r>
      <w:proofErr w:type="gramEnd"/>
      <w:r w:rsidRPr="00B95351">
        <w:t xml:space="preserve"> Правительством Российской Федерации, и в соответствии с форматами, установленными оператором Единой государственной информационной системы социального</w:t>
      </w:r>
      <w:r w:rsidRPr="00B95351">
        <w:t xml:space="preserve"> обеспечения.</w:t>
      </w:r>
    </w:p>
    <w:p w:rsidR="00000000" w:rsidRPr="00B95351" w:rsidRDefault="00A70407">
      <w:pPr>
        <w:pStyle w:val="a6"/>
        <w:rPr>
          <w:color w:val="auto"/>
          <w:sz w:val="16"/>
          <w:szCs w:val="16"/>
        </w:rPr>
      </w:pPr>
      <w:bookmarkStart w:id="2" w:name="sub_1012"/>
      <w:r w:rsidRPr="00B95351">
        <w:rPr>
          <w:color w:val="auto"/>
          <w:sz w:val="16"/>
          <w:szCs w:val="16"/>
        </w:rPr>
        <w:t>Информация об изменениях:</w:t>
      </w:r>
    </w:p>
    <w:bookmarkEnd w:id="2"/>
    <w:p w:rsidR="00000000" w:rsidRPr="00B95351" w:rsidRDefault="00A70407">
      <w:pPr>
        <w:pStyle w:val="a7"/>
        <w:rPr>
          <w:color w:val="auto"/>
        </w:rPr>
      </w:pPr>
      <w:r w:rsidRPr="00B95351">
        <w:rPr>
          <w:color w:val="auto"/>
        </w:rPr>
        <w:t xml:space="preserve">Постановление дополнено пунктом 1.2 с 1 января 2018 г. - </w:t>
      </w:r>
      <w:hyperlink r:id="rId10" w:history="1">
        <w:r w:rsidRPr="00B95351">
          <w:rPr>
            <w:rStyle w:val="a4"/>
            <w:color w:val="auto"/>
          </w:rPr>
          <w:t>Постановление</w:t>
        </w:r>
      </w:hyperlink>
      <w:r w:rsidRPr="00B95351">
        <w:rPr>
          <w:color w:val="auto"/>
        </w:rPr>
        <w:t xml:space="preserve"> Кабинета Министров Республики Татарстан от 15 ноября 2017 г. N 879</w:t>
      </w:r>
    </w:p>
    <w:p w:rsidR="00000000" w:rsidRPr="00B95351" w:rsidRDefault="00A70407">
      <w:r w:rsidRPr="00B95351">
        <w:t>1.2. Информация о предоста</w:t>
      </w:r>
      <w:r w:rsidRPr="00B95351">
        <w:t>влении мер социальной защиты (поддержки), гражданам, имеющим право на безвозмездное обеспечение лекарственными средствами, размещается в Единой государственной информационной системе социального обеспечения. Размещение (получение) указанной информации в Ед</w:t>
      </w:r>
      <w:r w:rsidRPr="00B95351">
        <w:t xml:space="preserve">иной государственной информационной системе социального обеспечения осуществляется в соответствии с </w:t>
      </w:r>
      <w:hyperlink r:id="rId11" w:history="1">
        <w:r w:rsidRPr="00B95351">
          <w:rPr>
            <w:rStyle w:val="a4"/>
            <w:color w:val="auto"/>
          </w:rPr>
          <w:t>Федеральным законом</w:t>
        </w:r>
      </w:hyperlink>
      <w:r w:rsidRPr="00B95351">
        <w:t xml:space="preserve"> от 17 июля 1999 года N 178-ФЗ "О государственной социальной помощи".</w:t>
      </w:r>
    </w:p>
    <w:p w:rsidR="00000000" w:rsidRPr="00B95351" w:rsidRDefault="00A70407">
      <w:pPr>
        <w:pStyle w:val="a6"/>
        <w:rPr>
          <w:color w:val="auto"/>
          <w:sz w:val="16"/>
          <w:szCs w:val="16"/>
        </w:rPr>
      </w:pPr>
      <w:bookmarkStart w:id="3" w:name="sub_1013"/>
      <w:r w:rsidRPr="00B95351">
        <w:rPr>
          <w:color w:val="auto"/>
          <w:sz w:val="16"/>
          <w:szCs w:val="16"/>
        </w:rPr>
        <w:t>Информация об изменениях:</w:t>
      </w:r>
    </w:p>
    <w:bookmarkEnd w:id="3"/>
    <w:p w:rsidR="00000000" w:rsidRPr="00B95351" w:rsidRDefault="00A70407">
      <w:pPr>
        <w:pStyle w:val="a7"/>
        <w:rPr>
          <w:color w:val="auto"/>
        </w:rPr>
      </w:pPr>
      <w:r w:rsidRPr="00B95351">
        <w:rPr>
          <w:color w:val="auto"/>
        </w:rPr>
        <w:t xml:space="preserve">Постановление дополнено пунктом 1.3 с 1 января 2018 г. - </w:t>
      </w:r>
      <w:hyperlink r:id="rId12" w:history="1">
        <w:r w:rsidRPr="00B95351">
          <w:rPr>
            <w:rStyle w:val="a4"/>
            <w:color w:val="auto"/>
          </w:rPr>
          <w:t>Постановление</w:t>
        </w:r>
      </w:hyperlink>
      <w:r w:rsidRPr="00B95351">
        <w:rPr>
          <w:color w:val="auto"/>
        </w:rPr>
        <w:t xml:space="preserve"> Кабинета Министров Республики Татарстан от 15 ноября 2017 г. N 879</w:t>
      </w:r>
    </w:p>
    <w:p w:rsidR="00000000" w:rsidRPr="00B95351" w:rsidRDefault="00A70407">
      <w:r w:rsidRPr="00B95351">
        <w:t>1.3. Пользователями Единой государственной информационной системы социальн</w:t>
      </w:r>
      <w:r w:rsidRPr="00B95351">
        <w:t xml:space="preserve">ого обеспечения являются поставщики информации, указанные в </w:t>
      </w:r>
      <w:hyperlink w:anchor="sub_1011" w:history="1">
        <w:r w:rsidRPr="00B95351">
          <w:rPr>
            <w:rStyle w:val="a4"/>
            <w:color w:val="auto"/>
          </w:rPr>
          <w:t>пункте 1.1</w:t>
        </w:r>
      </w:hyperlink>
      <w:r w:rsidRPr="00B95351">
        <w:t xml:space="preserve"> настоящего постановления, а также граждане. Обеспечение доступа граждан к информационной системе осуществляется через единый портал государственных и муниципал</w:t>
      </w:r>
      <w:r w:rsidRPr="00B95351">
        <w:t>ьных услуг.</w:t>
      </w:r>
    </w:p>
    <w:p w:rsidR="00000000" w:rsidRPr="00B95351" w:rsidRDefault="00A70407">
      <w:bookmarkStart w:id="4" w:name="sub_2"/>
      <w:r w:rsidRPr="00B95351">
        <w:t xml:space="preserve">2. Признать с 01.01.2005 г. утратившим силу </w:t>
      </w:r>
      <w:hyperlink r:id="rId13" w:history="1">
        <w:r w:rsidRPr="00B95351">
          <w:rPr>
            <w:rStyle w:val="a4"/>
            <w:color w:val="auto"/>
          </w:rPr>
          <w:t>постановление</w:t>
        </w:r>
      </w:hyperlink>
      <w:r w:rsidRPr="00B95351">
        <w:t xml:space="preserve"> Кабинета Министров Республики Татарстан от 01.08.2003 г. N 406 "О льготном обеспечении населения лекарственными средствами и изделиями медицинског</w:t>
      </w:r>
      <w:r w:rsidRPr="00B95351">
        <w:t>о назначения".</w:t>
      </w:r>
    </w:p>
    <w:p w:rsidR="00000000" w:rsidRPr="00B95351" w:rsidRDefault="00A70407">
      <w:pPr>
        <w:pStyle w:val="a6"/>
        <w:rPr>
          <w:color w:val="auto"/>
          <w:sz w:val="16"/>
          <w:szCs w:val="16"/>
        </w:rPr>
      </w:pPr>
      <w:bookmarkStart w:id="5" w:name="sub_3"/>
      <w:bookmarkEnd w:id="4"/>
      <w:r w:rsidRPr="00B95351">
        <w:rPr>
          <w:color w:val="auto"/>
          <w:sz w:val="16"/>
          <w:szCs w:val="16"/>
        </w:rPr>
        <w:t>Информация об изменениях:</w:t>
      </w:r>
    </w:p>
    <w:bookmarkEnd w:id="5"/>
    <w:p w:rsidR="00000000" w:rsidRPr="00B95351" w:rsidRDefault="00A70407">
      <w:pPr>
        <w:pStyle w:val="a7"/>
        <w:rPr>
          <w:color w:val="auto"/>
        </w:rPr>
      </w:pPr>
      <w:r w:rsidRPr="00B95351">
        <w:rPr>
          <w:color w:val="auto"/>
        </w:rPr>
        <w:fldChar w:fldCharType="begin"/>
      </w:r>
      <w:r w:rsidRPr="00B95351">
        <w:rPr>
          <w:color w:val="auto"/>
        </w:rPr>
        <w:instrText>HYPERLINK "garantF1://8049208.0"</w:instrText>
      </w:r>
      <w:r w:rsidR="00535EF0" w:rsidRPr="00B95351">
        <w:rPr>
          <w:color w:val="auto"/>
        </w:rPr>
      </w:r>
      <w:r w:rsidRPr="00B95351">
        <w:rPr>
          <w:color w:val="auto"/>
        </w:rPr>
        <w:fldChar w:fldCharType="separate"/>
      </w:r>
      <w:r w:rsidRPr="00B95351">
        <w:rPr>
          <w:rStyle w:val="a4"/>
          <w:color w:val="auto"/>
        </w:rPr>
        <w:t>Постановлением</w:t>
      </w:r>
      <w:r w:rsidRPr="00B95351">
        <w:rPr>
          <w:color w:val="auto"/>
        </w:rPr>
        <w:fldChar w:fldCharType="end"/>
      </w:r>
      <w:r w:rsidRPr="00B95351">
        <w:rPr>
          <w:color w:val="auto"/>
        </w:rPr>
        <w:t xml:space="preserve"> </w:t>
      </w:r>
      <w:proofErr w:type="gramStart"/>
      <w:r w:rsidRPr="00B95351">
        <w:rPr>
          <w:color w:val="auto"/>
        </w:rPr>
        <w:t>КМ</w:t>
      </w:r>
      <w:proofErr w:type="gramEnd"/>
      <w:r w:rsidRPr="00B95351">
        <w:rPr>
          <w:color w:val="auto"/>
        </w:rPr>
        <w:t xml:space="preserve"> РТ от 16 марта 2009 г. N 149 в пункт 3 настоящего постановления внесены изменения</w:t>
      </w:r>
    </w:p>
    <w:p w:rsidR="00000000" w:rsidRPr="00B95351" w:rsidRDefault="00A70407">
      <w:pPr>
        <w:pStyle w:val="a7"/>
        <w:rPr>
          <w:color w:val="auto"/>
        </w:rPr>
      </w:pPr>
      <w:hyperlink r:id="rId14" w:history="1">
        <w:r w:rsidRPr="00B95351">
          <w:rPr>
            <w:rStyle w:val="a4"/>
            <w:color w:val="auto"/>
          </w:rPr>
          <w:t>См. текст пункта в предыдущей ред</w:t>
        </w:r>
        <w:r w:rsidRPr="00B95351">
          <w:rPr>
            <w:rStyle w:val="a4"/>
            <w:color w:val="auto"/>
          </w:rPr>
          <w:t>акции</w:t>
        </w:r>
      </w:hyperlink>
    </w:p>
    <w:p w:rsidR="00000000" w:rsidRPr="00B95351" w:rsidRDefault="00A70407">
      <w:r w:rsidRPr="00B95351">
        <w:lastRenderedPageBreak/>
        <w:t xml:space="preserve">3. </w:t>
      </w:r>
      <w:proofErr w:type="gramStart"/>
      <w:r w:rsidRPr="00B95351">
        <w:t>Контроль за</w:t>
      </w:r>
      <w:proofErr w:type="gramEnd"/>
      <w:r w:rsidRPr="00B95351">
        <w:t xml:space="preserve"> исполнением настоящего постановления возложить на Министерство здравоохранения Республики Татарстан.</w:t>
      </w:r>
    </w:p>
    <w:p w:rsidR="00000000" w:rsidRPr="00B95351" w:rsidRDefault="00A70407"/>
    <w:p w:rsidR="00000000" w:rsidRPr="00B95351" w:rsidRDefault="00A70407">
      <w:pPr>
        <w:pStyle w:val="a9"/>
      </w:pPr>
      <w:r w:rsidRPr="00B95351">
        <w:t>Премьер-министр</w:t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95351" w:rsidRDefault="00A70407">
            <w:pPr>
              <w:pStyle w:val="a9"/>
            </w:pPr>
            <w:r w:rsidRPr="00B95351">
              <w:t>Республики 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95351" w:rsidRDefault="00A70407">
            <w:pPr>
              <w:pStyle w:val="a8"/>
              <w:jc w:val="right"/>
            </w:pPr>
            <w:proofErr w:type="spellStart"/>
            <w:r w:rsidRPr="00B95351">
              <w:t>Р.Н.Минниханов</w:t>
            </w:r>
            <w:proofErr w:type="spellEnd"/>
          </w:p>
        </w:tc>
      </w:tr>
    </w:tbl>
    <w:p w:rsidR="00000000" w:rsidRPr="00B95351" w:rsidRDefault="00A70407"/>
    <w:p w:rsidR="00000000" w:rsidRPr="00B95351" w:rsidRDefault="00A70407">
      <w:pPr>
        <w:pStyle w:val="a9"/>
      </w:pPr>
      <w:r w:rsidRPr="00B95351">
        <w:t>Руководитель Аппарата Кабинета</w:t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95351" w:rsidRDefault="00A70407">
            <w:pPr>
              <w:pStyle w:val="a9"/>
            </w:pPr>
            <w:r w:rsidRPr="00B95351">
              <w:t>Министров Республики 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95351" w:rsidRDefault="00A70407">
            <w:pPr>
              <w:pStyle w:val="a8"/>
              <w:jc w:val="right"/>
            </w:pPr>
            <w:r w:rsidRPr="00B95351">
              <w:t>И.Б.Фаттахов</w:t>
            </w:r>
          </w:p>
        </w:tc>
      </w:tr>
    </w:tbl>
    <w:p w:rsidR="00000000" w:rsidRPr="00B95351" w:rsidRDefault="00A70407"/>
    <w:p w:rsidR="00000000" w:rsidRPr="00B95351" w:rsidRDefault="00A70407"/>
    <w:p w:rsidR="00000000" w:rsidRPr="00B95351" w:rsidRDefault="00A70407">
      <w:pPr>
        <w:pStyle w:val="a6"/>
        <w:rPr>
          <w:color w:val="auto"/>
          <w:sz w:val="16"/>
          <w:szCs w:val="16"/>
        </w:rPr>
      </w:pPr>
      <w:bookmarkStart w:id="6" w:name="sub_100"/>
      <w:r w:rsidRPr="00B95351">
        <w:rPr>
          <w:color w:val="auto"/>
          <w:sz w:val="16"/>
          <w:szCs w:val="16"/>
        </w:rPr>
        <w:t>Информация об изменениях:</w:t>
      </w:r>
    </w:p>
    <w:bookmarkEnd w:id="6"/>
    <w:p w:rsidR="00000000" w:rsidRPr="00B95351" w:rsidRDefault="00A70407">
      <w:pPr>
        <w:pStyle w:val="a7"/>
        <w:rPr>
          <w:color w:val="auto"/>
        </w:rPr>
      </w:pPr>
      <w:r w:rsidRPr="00B95351">
        <w:rPr>
          <w:color w:val="auto"/>
        </w:rPr>
        <w:t xml:space="preserve">Перечень изменен. - </w:t>
      </w:r>
      <w:hyperlink r:id="rId15" w:history="1">
        <w:r w:rsidRPr="00B95351">
          <w:rPr>
            <w:rStyle w:val="a4"/>
            <w:color w:val="auto"/>
          </w:rPr>
          <w:t>Постановление</w:t>
        </w:r>
      </w:hyperlink>
      <w:r w:rsidRPr="00B95351">
        <w:rPr>
          <w:color w:val="auto"/>
        </w:rPr>
        <w:t xml:space="preserve"> Кабинета Министров Республики Татарстан от 28 мая 2018 г. N 405</w:t>
      </w:r>
    </w:p>
    <w:p w:rsidR="00000000" w:rsidRPr="00B95351" w:rsidRDefault="00A70407">
      <w:pPr>
        <w:pStyle w:val="a7"/>
        <w:rPr>
          <w:color w:val="auto"/>
        </w:rPr>
      </w:pPr>
      <w:hyperlink r:id="rId16" w:history="1">
        <w:r w:rsidRPr="00B95351">
          <w:rPr>
            <w:rStyle w:val="a4"/>
            <w:color w:val="auto"/>
          </w:rPr>
          <w:t>См. предыдущую редакцию</w:t>
        </w:r>
      </w:hyperlink>
    </w:p>
    <w:p w:rsidR="00000000" w:rsidRPr="00B95351" w:rsidRDefault="00A70407">
      <w:pPr>
        <w:pStyle w:val="1"/>
        <w:rPr>
          <w:color w:val="auto"/>
        </w:rPr>
      </w:pPr>
      <w:proofErr w:type="gramStart"/>
      <w:r w:rsidRPr="00B95351">
        <w:rPr>
          <w:color w:val="auto"/>
        </w:rPr>
        <w:t>Перечень</w:t>
      </w:r>
      <w:r w:rsidRPr="00B95351">
        <w:rPr>
          <w:color w:val="auto"/>
        </w:rPr>
        <w:br/>
        <w:t>категорий</w:t>
      </w:r>
      <w:r w:rsidRPr="00B95351">
        <w:rPr>
          <w:color w:val="auto"/>
        </w:rPr>
        <w:t xml:space="preserve"> заболеваний, при амбулаторном лечении которых лекарственные средства и изделия медицинского назначения отпускаются по рецептам врачей безвозмездно в соответствии с перечнем лекарственных средств и изделий медицинского назначения, реализуемых гражданам, им</w:t>
      </w:r>
      <w:r w:rsidRPr="00B95351">
        <w:rPr>
          <w:color w:val="auto"/>
        </w:rPr>
        <w:t>еющим право на безвозмездное обеспечение лекарственными средствами, утверждаемым распоряжением Кабинета Министров Республики Татарстан</w:t>
      </w:r>
      <w:r w:rsidRPr="00B95351">
        <w:rPr>
          <w:color w:val="auto"/>
        </w:rPr>
        <w:br/>
        <w:t xml:space="preserve">(утв. </w:t>
      </w:r>
      <w:hyperlink w:anchor="sub_1" w:history="1">
        <w:r w:rsidRPr="00B95351">
          <w:rPr>
            <w:rStyle w:val="a4"/>
            <w:b w:val="0"/>
            <w:bCs w:val="0"/>
            <w:color w:val="auto"/>
          </w:rPr>
          <w:t>постановлением</w:t>
        </w:r>
      </w:hyperlink>
      <w:r w:rsidRPr="00B95351">
        <w:rPr>
          <w:color w:val="auto"/>
        </w:rPr>
        <w:t xml:space="preserve"> КМ РТ от 17 января 2005 г. N 4)</w:t>
      </w:r>
      <w:proofErr w:type="gramEnd"/>
    </w:p>
    <w:p w:rsidR="00000000" w:rsidRPr="00B95351" w:rsidRDefault="00A704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75"/>
        <w:gridCol w:w="6990"/>
      </w:tblGrid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>Перечень категорий заболеваний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8"/>
              <w:jc w:val="center"/>
            </w:pPr>
            <w:r w:rsidRPr="00B95351">
              <w:t>Перечень лека</w:t>
            </w:r>
            <w:r w:rsidRPr="00B95351">
              <w:t>рственных средств</w:t>
            </w:r>
          </w:p>
        </w:tc>
      </w:tr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>Детские церебральные параличи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8"/>
            </w:pPr>
            <w:proofErr w:type="spellStart"/>
            <w:r w:rsidRPr="00B95351">
              <w:t>ноотропы</w:t>
            </w:r>
            <w:proofErr w:type="spellEnd"/>
            <w:r w:rsidRPr="00B95351">
              <w:t>; витамины группы</w:t>
            </w:r>
            <w:proofErr w:type="gramStart"/>
            <w:r w:rsidRPr="00B95351">
              <w:t xml:space="preserve"> В</w:t>
            </w:r>
            <w:proofErr w:type="gramEnd"/>
            <w:r w:rsidRPr="00B95351">
              <w:t>; препараты, снижающие мышечный тонус; препараты, купирующие гиперкинез; противоэпилептические средства</w:t>
            </w:r>
          </w:p>
        </w:tc>
      </w:tr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 xml:space="preserve">Гепатоцеребральная дистрофия и </w:t>
            </w:r>
            <w:proofErr w:type="spellStart"/>
            <w:r w:rsidRPr="00B95351">
              <w:t>фенилкетонурия</w:t>
            </w:r>
            <w:proofErr w:type="spellEnd"/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 xml:space="preserve">белковые </w:t>
            </w:r>
            <w:proofErr w:type="spellStart"/>
            <w:r w:rsidRPr="00B95351">
              <w:t>гидролизаты</w:t>
            </w:r>
            <w:proofErr w:type="spellEnd"/>
            <w:r w:rsidRPr="00B95351">
              <w:t xml:space="preserve">; ферменты; </w:t>
            </w:r>
            <w:proofErr w:type="spellStart"/>
            <w:r w:rsidRPr="00B95351">
              <w:t>психостимуляторы</w:t>
            </w:r>
            <w:proofErr w:type="spellEnd"/>
            <w:r w:rsidRPr="00B95351">
              <w:t xml:space="preserve">; витамины; противовоспалительные средства; </w:t>
            </w:r>
            <w:proofErr w:type="spellStart"/>
            <w:r w:rsidRPr="00B95351">
              <w:t>общетонизирующие</w:t>
            </w:r>
            <w:proofErr w:type="spellEnd"/>
            <w:r w:rsidRPr="00B95351">
              <w:t xml:space="preserve"> препараты</w:t>
            </w:r>
          </w:p>
        </w:tc>
      </w:tr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8"/>
            </w:pPr>
            <w:proofErr w:type="spellStart"/>
            <w:r w:rsidRPr="00B95351">
              <w:t>Муковисцидоз</w:t>
            </w:r>
            <w:proofErr w:type="spellEnd"/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 xml:space="preserve">ферменты; антибиотики; </w:t>
            </w:r>
            <w:proofErr w:type="spellStart"/>
            <w:r w:rsidRPr="00B95351">
              <w:t>гепатопротекторы</w:t>
            </w:r>
            <w:proofErr w:type="spellEnd"/>
            <w:r w:rsidRPr="00B95351">
              <w:t>; поливитамины</w:t>
            </w:r>
          </w:p>
        </w:tc>
      </w:tr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 xml:space="preserve">Острая перемежающаяся </w:t>
            </w:r>
            <w:proofErr w:type="spellStart"/>
            <w:r w:rsidRPr="00B95351">
              <w:t>порфирия</w:t>
            </w:r>
            <w:proofErr w:type="spellEnd"/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>нейролептики; транквилизаторы; андрог</w:t>
            </w:r>
            <w:r w:rsidRPr="00B95351">
              <w:t>ены</w:t>
            </w:r>
          </w:p>
        </w:tc>
      </w:tr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>СПИД, ВИЧ-инфекция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>все лекарственные средства</w:t>
            </w:r>
          </w:p>
        </w:tc>
      </w:tr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>Онкологические заболевания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 xml:space="preserve">все лекарственные средства и перевязочные средства </w:t>
            </w:r>
            <w:proofErr w:type="spellStart"/>
            <w:r w:rsidRPr="00B95351">
              <w:t>инкурабельным</w:t>
            </w:r>
            <w:proofErr w:type="spellEnd"/>
            <w:r w:rsidRPr="00B95351">
              <w:t xml:space="preserve"> онкологическим больным; предметы ухода за </w:t>
            </w:r>
            <w:proofErr w:type="spellStart"/>
            <w:r w:rsidRPr="00B95351">
              <w:t>стомами</w:t>
            </w:r>
            <w:proofErr w:type="spellEnd"/>
            <w:r w:rsidRPr="00B95351">
              <w:t>; катетеры; калоприемники и мочеприемники</w:t>
            </w:r>
          </w:p>
        </w:tc>
      </w:tr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8"/>
            </w:pPr>
            <w:bookmarkStart w:id="7" w:name="sub_4"/>
            <w:r w:rsidRPr="00B95351">
              <w:t>Гематологически</w:t>
            </w:r>
            <w:r w:rsidRPr="00B95351">
              <w:t xml:space="preserve">е заболевания, </w:t>
            </w:r>
            <w:proofErr w:type="spellStart"/>
            <w:r w:rsidRPr="00B95351">
              <w:t>гемобластозы</w:t>
            </w:r>
            <w:proofErr w:type="spellEnd"/>
            <w:r w:rsidRPr="00B95351">
              <w:t xml:space="preserve">, </w:t>
            </w:r>
            <w:proofErr w:type="spellStart"/>
            <w:r w:rsidRPr="00B95351">
              <w:t>цитопения</w:t>
            </w:r>
            <w:proofErr w:type="spellEnd"/>
            <w:r w:rsidRPr="00B95351">
              <w:t xml:space="preserve">, наследственные </w:t>
            </w:r>
            <w:proofErr w:type="spellStart"/>
            <w:r w:rsidRPr="00B95351">
              <w:t>гемопатии</w:t>
            </w:r>
            <w:bookmarkEnd w:id="7"/>
            <w:proofErr w:type="spellEnd"/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8"/>
            </w:pPr>
            <w:proofErr w:type="spellStart"/>
            <w:r w:rsidRPr="00B95351">
              <w:t>цитостатики</w:t>
            </w:r>
            <w:proofErr w:type="spellEnd"/>
            <w:r w:rsidRPr="00B95351">
              <w:t xml:space="preserve"> (</w:t>
            </w:r>
            <w:proofErr w:type="spellStart"/>
            <w:r w:rsidRPr="00B95351">
              <w:t>циклофосфан</w:t>
            </w:r>
            <w:proofErr w:type="spellEnd"/>
            <w:r w:rsidRPr="00B95351">
              <w:t xml:space="preserve">, </w:t>
            </w:r>
            <w:proofErr w:type="spellStart"/>
            <w:r w:rsidRPr="00B95351">
              <w:t>метотрексат</w:t>
            </w:r>
            <w:proofErr w:type="spellEnd"/>
            <w:r w:rsidRPr="00B95351">
              <w:t xml:space="preserve">); иммунодепрессанты; </w:t>
            </w:r>
            <w:proofErr w:type="spellStart"/>
            <w:r w:rsidRPr="00B95351">
              <w:t>глюкокортикоиды</w:t>
            </w:r>
            <w:proofErr w:type="spellEnd"/>
            <w:r w:rsidRPr="00B95351">
              <w:t xml:space="preserve">; </w:t>
            </w:r>
            <w:proofErr w:type="spellStart"/>
            <w:r w:rsidRPr="00B95351">
              <w:t>антиагреганты</w:t>
            </w:r>
            <w:proofErr w:type="spellEnd"/>
            <w:r w:rsidRPr="00B95351">
              <w:t>; антибиотики; противогрибковые препараты для лечения данных заболеваний и коррекции их осложнени</w:t>
            </w:r>
            <w:r w:rsidRPr="00B95351">
              <w:t>й</w:t>
            </w:r>
          </w:p>
        </w:tc>
      </w:tr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>Лучевая болезнь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>лекарственные средства, необходимые для лечения данного заболевания</w:t>
            </w:r>
          </w:p>
        </w:tc>
      </w:tr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>Лепра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>все лекарственные средства</w:t>
            </w:r>
          </w:p>
        </w:tc>
      </w:tr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>Туберкулез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 xml:space="preserve">противотуберкулезные препараты; </w:t>
            </w:r>
            <w:proofErr w:type="spellStart"/>
            <w:r w:rsidRPr="00B95351">
              <w:t>гепатопротекторы</w:t>
            </w:r>
            <w:proofErr w:type="spellEnd"/>
            <w:r w:rsidRPr="00B95351">
              <w:t>; антибиотики</w:t>
            </w:r>
          </w:p>
        </w:tc>
      </w:tr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>Тяжелая форма бруцеллеза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 xml:space="preserve">антибиотики; анальгетики; нестероидные и </w:t>
            </w:r>
            <w:proofErr w:type="spellStart"/>
            <w:r w:rsidRPr="00B95351">
              <w:t>стероидные</w:t>
            </w:r>
            <w:proofErr w:type="spellEnd"/>
            <w:r w:rsidRPr="00B95351">
              <w:t xml:space="preserve"> противовоспалительные средства</w:t>
            </w:r>
          </w:p>
        </w:tc>
      </w:tr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 xml:space="preserve">Системные хронические тяжелые заболевания </w:t>
            </w:r>
            <w:r w:rsidRPr="00B95351">
              <w:lastRenderedPageBreak/>
              <w:t>кожи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lastRenderedPageBreak/>
              <w:t xml:space="preserve">нестероидные противовоспалительные средства; </w:t>
            </w:r>
            <w:proofErr w:type="spellStart"/>
            <w:r w:rsidRPr="00B95351">
              <w:t>глюкокортикоиды</w:t>
            </w:r>
            <w:proofErr w:type="spellEnd"/>
            <w:r w:rsidRPr="00B95351">
              <w:t xml:space="preserve">; антигистаминные препараты; </w:t>
            </w:r>
            <w:r w:rsidRPr="00B95351">
              <w:lastRenderedPageBreak/>
              <w:t>транквилизаторы; витамины группы</w:t>
            </w:r>
            <w:proofErr w:type="gramStart"/>
            <w:r w:rsidRPr="00B95351">
              <w:t xml:space="preserve"> В</w:t>
            </w:r>
            <w:proofErr w:type="gramEnd"/>
            <w:r w:rsidRPr="00B95351">
              <w:t xml:space="preserve">; </w:t>
            </w:r>
            <w:r w:rsidRPr="00B95351">
              <w:t>препараты кальция</w:t>
            </w:r>
          </w:p>
        </w:tc>
      </w:tr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lastRenderedPageBreak/>
              <w:t>Бронхиальная астма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8"/>
            </w:pPr>
            <w:proofErr w:type="spellStart"/>
            <w:r w:rsidRPr="00B95351">
              <w:t>бронхолитики</w:t>
            </w:r>
            <w:proofErr w:type="spellEnd"/>
            <w:r w:rsidRPr="00B95351">
              <w:t xml:space="preserve">; </w:t>
            </w:r>
            <w:proofErr w:type="spellStart"/>
            <w:r w:rsidRPr="00B95351">
              <w:t>кромоны</w:t>
            </w:r>
            <w:proofErr w:type="spellEnd"/>
            <w:r w:rsidRPr="00B95351">
              <w:t xml:space="preserve">; </w:t>
            </w:r>
            <w:proofErr w:type="spellStart"/>
            <w:r w:rsidRPr="00B95351">
              <w:t>глюкокортикоиды</w:t>
            </w:r>
            <w:proofErr w:type="spellEnd"/>
            <w:r w:rsidRPr="00B95351">
              <w:t xml:space="preserve">; комбинированные средства для лечения бронхиальной астмы; </w:t>
            </w:r>
            <w:proofErr w:type="spellStart"/>
            <w:r w:rsidRPr="00B95351">
              <w:t>ксантины</w:t>
            </w:r>
            <w:proofErr w:type="spellEnd"/>
          </w:p>
        </w:tc>
      </w:tr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>Ревматизм, острая ревматическая лихорадка (высокая (III) степень активности)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8"/>
            </w:pPr>
            <w:proofErr w:type="spellStart"/>
            <w:r w:rsidRPr="00B95351">
              <w:t>глюкокортикоиды</w:t>
            </w:r>
            <w:proofErr w:type="spellEnd"/>
            <w:r w:rsidRPr="00B95351">
              <w:t>; антибиотики пенициллинового ряда</w:t>
            </w:r>
          </w:p>
        </w:tc>
      </w:tr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8"/>
            </w:pPr>
            <w:proofErr w:type="spellStart"/>
            <w:r w:rsidRPr="00B95351">
              <w:t>Ревматоидный</w:t>
            </w:r>
            <w:proofErr w:type="spellEnd"/>
            <w:r w:rsidRPr="00B95351">
              <w:t xml:space="preserve"> артрит, </w:t>
            </w:r>
            <w:proofErr w:type="spellStart"/>
            <w:r w:rsidRPr="00B95351">
              <w:t>ювенильный</w:t>
            </w:r>
            <w:proofErr w:type="spellEnd"/>
            <w:r w:rsidRPr="00B95351">
              <w:t xml:space="preserve"> </w:t>
            </w:r>
            <w:proofErr w:type="spellStart"/>
            <w:r w:rsidRPr="00B95351">
              <w:t>ревматоидный</w:t>
            </w:r>
            <w:proofErr w:type="spellEnd"/>
            <w:r w:rsidRPr="00B95351">
              <w:t xml:space="preserve"> артрит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8"/>
            </w:pPr>
            <w:proofErr w:type="spellStart"/>
            <w:r w:rsidRPr="00B95351">
              <w:t>глюкокортикоиды</w:t>
            </w:r>
            <w:proofErr w:type="spellEnd"/>
            <w:r w:rsidRPr="00B95351">
              <w:t xml:space="preserve">; нестероидные противовоспалительные средства; </w:t>
            </w:r>
            <w:proofErr w:type="spellStart"/>
            <w:r w:rsidRPr="00B95351">
              <w:t>цитостатики</w:t>
            </w:r>
            <w:proofErr w:type="spellEnd"/>
            <w:r w:rsidRPr="00B95351">
              <w:t xml:space="preserve"> (</w:t>
            </w:r>
            <w:proofErr w:type="spellStart"/>
            <w:r w:rsidRPr="00B95351">
              <w:t>циклофосфан</w:t>
            </w:r>
            <w:proofErr w:type="spellEnd"/>
            <w:r w:rsidRPr="00B95351">
              <w:t xml:space="preserve">, </w:t>
            </w:r>
            <w:proofErr w:type="spellStart"/>
            <w:r w:rsidRPr="00B95351">
              <w:t>метотрексат</w:t>
            </w:r>
            <w:proofErr w:type="spellEnd"/>
            <w:r w:rsidRPr="00B95351">
              <w:t xml:space="preserve">) и </w:t>
            </w:r>
            <w:proofErr w:type="spellStart"/>
            <w:r w:rsidRPr="00B95351">
              <w:t>сульфасалазин</w:t>
            </w:r>
            <w:proofErr w:type="spellEnd"/>
          </w:p>
        </w:tc>
      </w:tr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>Системная (острая) красная волчанка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8"/>
            </w:pPr>
            <w:proofErr w:type="spellStart"/>
            <w:r w:rsidRPr="00B95351">
              <w:t>глюкокортикоиды</w:t>
            </w:r>
            <w:proofErr w:type="spellEnd"/>
            <w:r w:rsidRPr="00B95351">
              <w:t xml:space="preserve">; нестероидные противовоспалительные средства; </w:t>
            </w:r>
            <w:proofErr w:type="spellStart"/>
            <w:r w:rsidRPr="00B95351">
              <w:t>цитостатики</w:t>
            </w:r>
            <w:proofErr w:type="spellEnd"/>
            <w:r w:rsidRPr="00B95351">
              <w:t xml:space="preserve"> (</w:t>
            </w:r>
            <w:proofErr w:type="spellStart"/>
            <w:r w:rsidRPr="00B95351">
              <w:t>циклофосфан</w:t>
            </w:r>
            <w:proofErr w:type="spellEnd"/>
            <w:r w:rsidRPr="00B95351">
              <w:t xml:space="preserve">, </w:t>
            </w:r>
            <w:proofErr w:type="spellStart"/>
            <w:r w:rsidRPr="00B95351">
              <w:t>метотрексат</w:t>
            </w:r>
            <w:proofErr w:type="spellEnd"/>
            <w:r w:rsidRPr="00B95351">
              <w:t>)</w:t>
            </w:r>
          </w:p>
        </w:tc>
      </w:tr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>Дерматомиозит (</w:t>
            </w:r>
            <w:proofErr w:type="spellStart"/>
            <w:r w:rsidRPr="00B95351">
              <w:t>полимиозит</w:t>
            </w:r>
            <w:proofErr w:type="spellEnd"/>
            <w:r w:rsidRPr="00B95351">
              <w:t xml:space="preserve">) (острое, </w:t>
            </w:r>
            <w:proofErr w:type="spellStart"/>
            <w:r w:rsidRPr="00B95351">
              <w:t>подострое</w:t>
            </w:r>
            <w:proofErr w:type="spellEnd"/>
            <w:r w:rsidRPr="00B95351">
              <w:t xml:space="preserve"> течение до 18 месяцев)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8"/>
            </w:pPr>
            <w:proofErr w:type="spellStart"/>
            <w:r w:rsidRPr="00B95351">
              <w:t>Глюкокортикоиды</w:t>
            </w:r>
            <w:proofErr w:type="spellEnd"/>
          </w:p>
        </w:tc>
      </w:tr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>Системная склеродермия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8"/>
            </w:pPr>
            <w:proofErr w:type="spellStart"/>
            <w:r w:rsidRPr="00B95351">
              <w:t>антиагреганты</w:t>
            </w:r>
            <w:proofErr w:type="spellEnd"/>
            <w:r w:rsidRPr="00B95351">
              <w:t xml:space="preserve">; </w:t>
            </w:r>
            <w:proofErr w:type="spellStart"/>
            <w:r w:rsidRPr="00B95351">
              <w:t>блокаторы</w:t>
            </w:r>
            <w:proofErr w:type="spellEnd"/>
            <w:r w:rsidRPr="00B95351">
              <w:t xml:space="preserve"> кальциевых каналов; нестероидные противовоспалительные средства; </w:t>
            </w:r>
            <w:proofErr w:type="spellStart"/>
            <w:r w:rsidRPr="00B95351">
              <w:t>ксимедон</w:t>
            </w:r>
            <w:proofErr w:type="spellEnd"/>
          </w:p>
        </w:tc>
      </w:tr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8"/>
            </w:pPr>
            <w:proofErr w:type="spellStart"/>
            <w:r w:rsidRPr="00B95351">
              <w:t>Анкилозирующий</w:t>
            </w:r>
            <w:proofErr w:type="spellEnd"/>
            <w:r w:rsidRPr="00B95351">
              <w:t xml:space="preserve"> </w:t>
            </w:r>
            <w:proofErr w:type="spellStart"/>
            <w:proofErr w:type="gramStart"/>
            <w:r w:rsidRPr="00B95351">
              <w:t>спондило-артрит</w:t>
            </w:r>
            <w:proofErr w:type="spellEnd"/>
            <w:proofErr w:type="gramEnd"/>
            <w:r w:rsidRPr="00B95351">
              <w:t xml:space="preserve"> (Болезнь Бехтерева)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8"/>
            </w:pPr>
            <w:proofErr w:type="spellStart"/>
            <w:r w:rsidRPr="00B95351">
              <w:t>глюкокортикоиды</w:t>
            </w:r>
            <w:proofErr w:type="spellEnd"/>
            <w:r w:rsidRPr="00B95351">
              <w:t xml:space="preserve">; нестероидные противовоспалительные средства; </w:t>
            </w:r>
            <w:proofErr w:type="spellStart"/>
            <w:r w:rsidRPr="00B95351">
              <w:t>цитостатики</w:t>
            </w:r>
            <w:proofErr w:type="spellEnd"/>
            <w:r w:rsidRPr="00B95351">
              <w:t xml:space="preserve"> (</w:t>
            </w:r>
            <w:proofErr w:type="spellStart"/>
            <w:r w:rsidRPr="00B95351">
              <w:t>циклофосфан</w:t>
            </w:r>
            <w:proofErr w:type="spellEnd"/>
            <w:r w:rsidRPr="00B95351">
              <w:t xml:space="preserve">, </w:t>
            </w:r>
            <w:proofErr w:type="spellStart"/>
            <w:r w:rsidRPr="00B95351">
              <w:t>метотрексат</w:t>
            </w:r>
            <w:proofErr w:type="spellEnd"/>
            <w:r w:rsidRPr="00B95351">
              <w:t xml:space="preserve">); </w:t>
            </w:r>
            <w:proofErr w:type="spellStart"/>
            <w:r w:rsidRPr="00B95351">
              <w:t>сул</w:t>
            </w:r>
            <w:r w:rsidRPr="00B95351">
              <w:t>ьфасалазин</w:t>
            </w:r>
            <w:proofErr w:type="spellEnd"/>
          </w:p>
        </w:tc>
      </w:tr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8"/>
            </w:pPr>
            <w:proofErr w:type="spellStart"/>
            <w:r w:rsidRPr="00B95351">
              <w:t>Гранулематоз</w:t>
            </w:r>
            <w:proofErr w:type="spellEnd"/>
            <w:r w:rsidRPr="00B95351">
              <w:t xml:space="preserve"> </w:t>
            </w:r>
            <w:proofErr w:type="spellStart"/>
            <w:r w:rsidRPr="00B95351">
              <w:t>Вегенера</w:t>
            </w:r>
            <w:proofErr w:type="spellEnd"/>
            <w:r w:rsidRPr="00B95351">
              <w:t xml:space="preserve"> (до 6 месяцев)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8"/>
            </w:pPr>
            <w:proofErr w:type="spellStart"/>
            <w:r w:rsidRPr="00B95351">
              <w:t>глюкокортикоиды</w:t>
            </w:r>
            <w:proofErr w:type="spellEnd"/>
            <w:r w:rsidRPr="00B95351">
              <w:t xml:space="preserve">; </w:t>
            </w:r>
            <w:proofErr w:type="spellStart"/>
            <w:r w:rsidRPr="00B95351">
              <w:t>цитостатики</w:t>
            </w:r>
            <w:proofErr w:type="spellEnd"/>
            <w:r w:rsidRPr="00B95351">
              <w:t xml:space="preserve"> (</w:t>
            </w:r>
            <w:proofErr w:type="spellStart"/>
            <w:r w:rsidRPr="00B95351">
              <w:t>циклофосфан</w:t>
            </w:r>
            <w:proofErr w:type="spellEnd"/>
            <w:r w:rsidRPr="00B95351">
              <w:t xml:space="preserve">, </w:t>
            </w:r>
            <w:proofErr w:type="spellStart"/>
            <w:r w:rsidRPr="00B95351">
              <w:t>метотрексат</w:t>
            </w:r>
            <w:proofErr w:type="spellEnd"/>
            <w:r w:rsidRPr="00B95351">
              <w:t>)</w:t>
            </w:r>
          </w:p>
        </w:tc>
      </w:tr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>Сухой синдром (</w:t>
            </w:r>
            <w:proofErr w:type="spellStart"/>
            <w:r w:rsidRPr="00B95351">
              <w:t>Съегрена</w:t>
            </w:r>
            <w:proofErr w:type="spellEnd"/>
            <w:r w:rsidRPr="00B95351">
              <w:t>)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8"/>
            </w:pPr>
            <w:proofErr w:type="spellStart"/>
            <w:r w:rsidRPr="00B95351">
              <w:t>глюкокортикоиды</w:t>
            </w:r>
            <w:proofErr w:type="spellEnd"/>
            <w:r w:rsidRPr="00B95351">
              <w:t xml:space="preserve">; нестероидные противовоспалительные средства; </w:t>
            </w:r>
            <w:proofErr w:type="spellStart"/>
            <w:r w:rsidRPr="00B95351">
              <w:t>цитостатики</w:t>
            </w:r>
            <w:proofErr w:type="spellEnd"/>
          </w:p>
        </w:tc>
      </w:tr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>Инфаркт миокарда (первые шесть месяцев)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8"/>
            </w:pPr>
            <w:proofErr w:type="spellStart"/>
            <w:r w:rsidRPr="00B95351">
              <w:t>антиангина</w:t>
            </w:r>
            <w:r w:rsidRPr="00B95351">
              <w:t>льные</w:t>
            </w:r>
            <w:proofErr w:type="spellEnd"/>
            <w:r w:rsidRPr="00B95351">
              <w:t xml:space="preserve">; </w:t>
            </w:r>
            <w:proofErr w:type="spellStart"/>
            <w:r w:rsidRPr="00B95351">
              <w:t>бета-адреноблокаторы</w:t>
            </w:r>
            <w:proofErr w:type="spellEnd"/>
            <w:r w:rsidRPr="00B95351">
              <w:t xml:space="preserve">; </w:t>
            </w:r>
            <w:proofErr w:type="spellStart"/>
            <w:r w:rsidRPr="00B95351">
              <w:t>антиагреганты</w:t>
            </w:r>
            <w:proofErr w:type="spellEnd"/>
            <w:r w:rsidRPr="00B95351">
              <w:t xml:space="preserve">; ингибиторы АПФ; </w:t>
            </w:r>
            <w:proofErr w:type="spellStart"/>
            <w:r w:rsidRPr="00B95351">
              <w:t>гиполипидемические</w:t>
            </w:r>
            <w:proofErr w:type="spellEnd"/>
            <w:r w:rsidRPr="00B95351">
              <w:t xml:space="preserve"> средства</w:t>
            </w:r>
          </w:p>
        </w:tc>
      </w:tr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8"/>
            </w:pPr>
            <w:bookmarkStart w:id="8" w:name="sub_11"/>
            <w:r w:rsidRPr="00B95351">
              <w:t>Состояние после операции протезирования и (или) пластики клапанов сердца</w:t>
            </w:r>
            <w:bookmarkEnd w:id="8"/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8"/>
            </w:pPr>
            <w:proofErr w:type="spellStart"/>
            <w:r w:rsidRPr="00B95351">
              <w:t>антиангинальные</w:t>
            </w:r>
            <w:proofErr w:type="spellEnd"/>
            <w:r w:rsidRPr="00B95351">
              <w:t xml:space="preserve">; </w:t>
            </w:r>
            <w:proofErr w:type="spellStart"/>
            <w:r w:rsidRPr="00B95351">
              <w:t>бета-адреноблокаторы</w:t>
            </w:r>
            <w:proofErr w:type="spellEnd"/>
            <w:r w:rsidRPr="00B95351">
              <w:t xml:space="preserve">; </w:t>
            </w:r>
            <w:proofErr w:type="spellStart"/>
            <w:r w:rsidRPr="00B95351">
              <w:t>антиагреганты</w:t>
            </w:r>
            <w:proofErr w:type="spellEnd"/>
            <w:r w:rsidRPr="00B95351">
              <w:t>; антикоагулянты</w:t>
            </w:r>
          </w:p>
        </w:tc>
      </w:tr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9"/>
            </w:pPr>
            <w:bookmarkStart w:id="9" w:name="sub_12"/>
            <w:r w:rsidRPr="00B95351">
              <w:t>Состояние после операц</w:t>
            </w:r>
            <w:proofErr w:type="gramStart"/>
            <w:r w:rsidRPr="00B95351">
              <w:t>ии ао</w:t>
            </w:r>
            <w:proofErr w:type="gramEnd"/>
            <w:r w:rsidRPr="00B95351">
              <w:t>ртокоронарного шунтирования (первые шесть месяцев)</w:t>
            </w:r>
            <w:bookmarkEnd w:id="9"/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9"/>
            </w:pPr>
            <w:proofErr w:type="spellStart"/>
            <w:r w:rsidRPr="00B95351">
              <w:t>гиполипидемические</w:t>
            </w:r>
            <w:proofErr w:type="spellEnd"/>
            <w:r w:rsidRPr="00B95351">
              <w:t xml:space="preserve"> средства (</w:t>
            </w:r>
            <w:proofErr w:type="spellStart"/>
            <w:r w:rsidRPr="00B95351">
              <w:t>аторвастатин</w:t>
            </w:r>
            <w:proofErr w:type="spellEnd"/>
            <w:r w:rsidRPr="00B95351">
              <w:t xml:space="preserve"> - в течение первых шести месяцев); </w:t>
            </w:r>
            <w:proofErr w:type="spellStart"/>
            <w:r w:rsidRPr="00B95351">
              <w:t>антиагреганты</w:t>
            </w:r>
            <w:proofErr w:type="spellEnd"/>
            <w:r w:rsidRPr="00B95351">
              <w:t xml:space="preserve"> (ацетилсалициловая кислота - в течение первых шести месяцев)</w:t>
            </w:r>
          </w:p>
        </w:tc>
      </w:tr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9"/>
            </w:pPr>
            <w:bookmarkStart w:id="10" w:name="sub_13"/>
            <w:r w:rsidRPr="00B95351">
              <w:t xml:space="preserve">Состояние после операции баллонной </w:t>
            </w:r>
            <w:proofErr w:type="spellStart"/>
            <w:r w:rsidRPr="00B95351">
              <w:t>вазодилятации</w:t>
            </w:r>
            <w:proofErr w:type="spellEnd"/>
            <w:r w:rsidRPr="00B95351">
              <w:t xml:space="preserve"> и установки </w:t>
            </w:r>
            <w:proofErr w:type="spellStart"/>
            <w:r w:rsidRPr="00B95351">
              <w:t>стента</w:t>
            </w:r>
            <w:proofErr w:type="spellEnd"/>
            <w:r w:rsidRPr="00B95351">
              <w:t xml:space="preserve"> в сосуд (первые шесть месяцев, за исключением </w:t>
            </w:r>
            <w:proofErr w:type="spellStart"/>
            <w:r w:rsidRPr="00B95351">
              <w:t>клопидогрел</w:t>
            </w:r>
            <w:proofErr w:type="spellEnd"/>
            <w:r w:rsidRPr="00B95351">
              <w:t xml:space="preserve"> - первые три месяца)</w:t>
            </w:r>
            <w:bookmarkEnd w:id="10"/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9"/>
            </w:pPr>
            <w:proofErr w:type="spellStart"/>
            <w:proofErr w:type="gramStart"/>
            <w:r w:rsidRPr="00B95351">
              <w:t>гиполипидемические</w:t>
            </w:r>
            <w:proofErr w:type="spellEnd"/>
            <w:r w:rsidRPr="00B95351">
              <w:t xml:space="preserve"> средства (</w:t>
            </w:r>
            <w:proofErr w:type="spellStart"/>
            <w:r w:rsidRPr="00B95351">
              <w:t>аторвастатин</w:t>
            </w:r>
            <w:proofErr w:type="spellEnd"/>
            <w:r w:rsidRPr="00B95351">
              <w:t xml:space="preserve"> - в течение первых шести месяцев; </w:t>
            </w:r>
            <w:proofErr w:type="spellStart"/>
            <w:r w:rsidRPr="00B95351">
              <w:t>антиагреганты</w:t>
            </w:r>
            <w:proofErr w:type="spellEnd"/>
            <w:r w:rsidRPr="00B95351">
              <w:t xml:space="preserve"> (ацетилсалици</w:t>
            </w:r>
            <w:r w:rsidRPr="00B95351">
              <w:t xml:space="preserve">ловая кислота - в течение первых шести месяцев; </w:t>
            </w:r>
            <w:proofErr w:type="spellStart"/>
            <w:r w:rsidRPr="00B95351">
              <w:t>клопидогрел</w:t>
            </w:r>
            <w:proofErr w:type="spellEnd"/>
            <w:r w:rsidRPr="00B95351">
              <w:t xml:space="preserve"> - в первые три месяца)</w:t>
            </w:r>
            <w:proofErr w:type="gramEnd"/>
          </w:p>
        </w:tc>
      </w:tr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9"/>
            </w:pPr>
            <w:r w:rsidRPr="00B95351">
              <w:t>Гепатит</w:t>
            </w:r>
            <w:proofErr w:type="gramStart"/>
            <w:r w:rsidRPr="00B95351">
              <w:t xml:space="preserve"> В</w:t>
            </w:r>
            <w:proofErr w:type="gramEnd"/>
            <w:r w:rsidRPr="00B95351">
              <w:t xml:space="preserve"> (дети)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9"/>
            </w:pPr>
            <w:r w:rsidRPr="00B95351">
              <w:t>интерферон альфа-2</w:t>
            </w:r>
          </w:p>
        </w:tc>
      </w:tr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>Пересадка органов и тканей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 xml:space="preserve">иммунодепрессанты; </w:t>
            </w:r>
            <w:proofErr w:type="spellStart"/>
            <w:r w:rsidRPr="00B95351">
              <w:t>цитостатики</w:t>
            </w:r>
            <w:proofErr w:type="spellEnd"/>
            <w:r w:rsidRPr="00B95351">
              <w:t xml:space="preserve">; </w:t>
            </w:r>
            <w:proofErr w:type="spellStart"/>
            <w:r w:rsidRPr="00B95351">
              <w:t>стероидные</w:t>
            </w:r>
            <w:proofErr w:type="spellEnd"/>
            <w:r w:rsidRPr="00B95351">
              <w:t xml:space="preserve"> гормоны; </w:t>
            </w:r>
            <w:proofErr w:type="spellStart"/>
            <w:r w:rsidRPr="00B95351">
              <w:t>антиагреганты</w:t>
            </w:r>
            <w:proofErr w:type="spellEnd"/>
            <w:r w:rsidRPr="00B95351">
              <w:t xml:space="preserve">; антикоагулянты; </w:t>
            </w:r>
            <w:proofErr w:type="spellStart"/>
            <w:r w:rsidRPr="00B95351">
              <w:t>гепатопротекторы</w:t>
            </w:r>
            <w:proofErr w:type="spellEnd"/>
            <w:r w:rsidRPr="00B95351">
              <w:t>; антибио</w:t>
            </w:r>
            <w:r w:rsidRPr="00B95351">
              <w:t xml:space="preserve">тики; противогрибковые; противовирусные; ингибиторы АПФ; </w:t>
            </w:r>
            <w:proofErr w:type="spellStart"/>
            <w:r w:rsidRPr="00B95351">
              <w:t>блокаторы</w:t>
            </w:r>
            <w:proofErr w:type="spellEnd"/>
            <w:r w:rsidRPr="00B95351">
              <w:t xml:space="preserve"> "медленных кальциевых каналов"; препараты кальция</w:t>
            </w:r>
          </w:p>
        </w:tc>
      </w:tr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>Несахарный диабет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>вазопрессин и его аналоги</w:t>
            </w:r>
          </w:p>
        </w:tc>
      </w:tr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>Сахарный диабет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8"/>
            </w:pPr>
            <w:proofErr w:type="spellStart"/>
            <w:r w:rsidRPr="00B95351">
              <w:t>таблетированные</w:t>
            </w:r>
            <w:proofErr w:type="spellEnd"/>
            <w:r w:rsidRPr="00B95351">
              <w:t xml:space="preserve"> </w:t>
            </w:r>
            <w:proofErr w:type="spellStart"/>
            <w:r w:rsidRPr="00B95351">
              <w:t>сахароснижающие</w:t>
            </w:r>
            <w:proofErr w:type="spellEnd"/>
            <w:r w:rsidRPr="00B95351">
              <w:t xml:space="preserve"> средства; инсулины и средства их введения; средства диагностики и этиловый спирт (100 г в месяц)</w:t>
            </w:r>
          </w:p>
        </w:tc>
      </w:tr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lastRenderedPageBreak/>
              <w:t>Гипофизарная недостаточность (карликовость)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 xml:space="preserve">препараты гормона роста человека; средства их введения; половые и </w:t>
            </w:r>
            <w:proofErr w:type="spellStart"/>
            <w:r w:rsidRPr="00B95351">
              <w:t>тиреоидные</w:t>
            </w:r>
            <w:proofErr w:type="spellEnd"/>
            <w:r w:rsidRPr="00B95351">
              <w:t xml:space="preserve"> гормо</w:t>
            </w:r>
            <w:r w:rsidRPr="00B95351">
              <w:t>ны</w:t>
            </w:r>
          </w:p>
        </w:tc>
      </w:tr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8"/>
            </w:pPr>
            <w:bookmarkStart w:id="11" w:name="sub_7"/>
            <w:r w:rsidRPr="00B95351">
              <w:t>Преждевременное половое развитие</w:t>
            </w:r>
            <w:bookmarkEnd w:id="11"/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 xml:space="preserve">кортикостероиды; </w:t>
            </w:r>
            <w:proofErr w:type="spellStart"/>
            <w:r w:rsidRPr="00B95351">
              <w:t>антигонадотропины</w:t>
            </w:r>
            <w:proofErr w:type="spellEnd"/>
            <w:r w:rsidRPr="00B95351">
              <w:t xml:space="preserve">; </w:t>
            </w:r>
            <w:proofErr w:type="spellStart"/>
            <w:r w:rsidRPr="00B95351">
              <w:t>ципротерона</w:t>
            </w:r>
            <w:proofErr w:type="spellEnd"/>
            <w:r w:rsidRPr="00B95351">
              <w:t xml:space="preserve"> ацетат</w:t>
            </w:r>
          </w:p>
        </w:tc>
      </w:tr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8"/>
            </w:pPr>
            <w:bookmarkStart w:id="12" w:name="sub_6"/>
            <w:r w:rsidRPr="00B95351">
              <w:t>Рассеянный склероз</w:t>
            </w:r>
            <w:bookmarkEnd w:id="12"/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8"/>
            </w:pPr>
            <w:proofErr w:type="spellStart"/>
            <w:r w:rsidRPr="00B95351">
              <w:t>стероидные</w:t>
            </w:r>
            <w:proofErr w:type="spellEnd"/>
            <w:r w:rsidRPr="00B95351">
              <w:t xml:space="preserve"> гормоны; нестероидные противовоспалительные средства; препараты кальция; витамины; анаболические гормоны; </w:t>
            </w:r>
            <w:proofErr w:type="spellStart"/>
            <w:r w:rsidRPr="00B95351">
              <w:t>ноотроп</w:t>
            </w:r>
            <w:r w:rsidRPr="00B95351">
              <w:t>ные</w:t>
            </w:r>
            <w:proofErr w:type="spellEnd"/>
            <w:r w:rsidRPr="00B95351">
              <w:t xml:space="preserve"> средства; </w:t>
            </w:r>
            <w:proofErr w:type="spellStart"/>
            <w:r w:rsidRPr="00B95351">
              <w:t>миорелаксанты</w:t>
            </w:r>
            <w:proofErr w:type="spellEnd"/>
            <w:r w:rsidRPr="00B95351">
              <w:t xml:space="preserve"> центрального действия</w:t>
            </w:r>
          </w:p>
        </w:tc>
      </w:tr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>Миастения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8"/>
            </w:pPr>
            <w:proofErr w:type="spellStart"/>
            <w:r w:rsidRPr="00B95351">
              <w:t>антихолинэстеразные</w:t>
            </w:r>
            <w:proofErr w:type="spellEnd"/>
            <w:r w:rsidRPr="00B95351">
              <w:t xml:space="preserve"> лекарственные средства; </w:t>
            </w:r>
            <w:proofErr w:type="spellStart"/>
            <w:r w:rsidRPr="00B95351">
              <w:t>антихолинэргические</w:t>
            </w:r>
            <w:proofErr w:type="spellEnd"/>
            <w:r w:rsidRPr="00B95351">
              <w:t xml:space="preserve">; калийсберегающие </w:t>
            </w:r>
            <w:proofErr w:type="spellStart"/>
            <w:r w:rsidRPr="00B95351">
              <w:t>диуретики</w:t>
            </w:r>
            <w:proofErr w:type="spellEnd"/>
            <w:r w:rsidRPr="00B95351">
              <w:t xml:space="preserve">; препараты калия; </w:t>
            </w:r>
            <w:proofErr w:type="spellStart"/>
            <w:r w:rsidRPr="00B95351">
              <w:t>стероидные</w:t>
            </w:r>
            <w:proofErr w:type="spellEnd"/>
            <w:r w:rsidRPr="00B95351">
              <w:t xml:space="preserve"> гормоны; витамины</w:t>
            </w:r>
          </w:p>
        </w:tc>
      </w:tr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>Миопатия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8"/>
            </w:pPr>
            <w:proofErr w:type="spellStart"/>
            <w:r w:rsidRPr="00B95351">
              <w:t>вазодилятаторы</w:t>
            </w:r>
            <w:proofErr w:type="spellEnd"/>
            <w:r w:rsidRPr="00B95351">
              <w:t xml:space="preserve">; средства, улучшающие мозговое кровообращение; </w:t>
            </w:r>
            <w:proofErr w:type="spellStart"/>
            <w:r w:rsidRPr="00B95351">
              <w:t>ноотропы</w:t>
            </w:r>
            <w:proofErr w:type="spellEnd"/>
            <w:r w:rsidRPr="00B95351">
              <w:t xml:space="preserve">; </w:t>
            </w:r>
            <w:proofErr w:type="spellStart"/>
            <w:r w:rsidRPr="00B95351">
              <w:t>антихолинэстеразные</w:t>
            </w:r>
            <w:proofErr w:type="spellEnd"/>
            <w:r w:rsidRPr="00B95351">
              <w:t>; витамины</w:t>
            </w:r>
          </w:p>
        </w:tc>
      </w:tr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>Мозжечковая атаксия Пьер Мари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8"/>
            </w:pPr>
            <w:proofErr w:type="spellStart"/>
            <w:r w:rsidRPr="00B95351">
              <w:t>ноотропы</w:t>
            </w:r>
            <w:proofErr w:type="spellEnd"/>
            <w:r w:rsidRPr="00B95351">
              <w:t xml:space="preserve">; </w:t>
            </w:r>
            <w:proofErr w:type="spellStart"/>
            <w:r w:rsidRPr="00B95351">
              <w:t>вазодилятаторы</w:t>
            </w:r>
            <w:proofErr w:type="spellEnd"/>
            <w:r w:rsidRPr="00B95351">
              <w:t>; сосудорасширяющие средства; витамины</w:t>
            </w:r>
          </w:p>
        </w:tc>
      </w:tr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>Болезнь Паркинсона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8"/>
            </w:pPr>
            <w:proofErr w:type="spellStart"/>
            <w:r w:rsidRPr="00B95351">
              <w:t>противопаркинсонические</w:t>
            </w:r>
            <w:proofErr w:type="spellEnd"/>
            <w:r w:rsidRPr="00B95351">
              <w:t xml:space="preserve"> лекарственные ср</w:t>
            </w:r>
            <w:r w:rsidRPr="00B95351">
              <w:t>едства</w:t>
            </w:r>
          </w:p>
        </w:tc>
      </w:tr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8"/>
            </w:pPr>
            <w:bookmarkStart w:id="13" w:name="sub_9"/>
            <w:r w:rsidRPr="00B95351">
              <w:t>Хронические урологические заболевания</w:t>
            </w:r>
            <w:bookmarkEnd w:id="13"/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8"/>
            </w:pPr>
            <w:proofErr w:type="spellStart"/>
            <w:r w:rsidRPr="00B95351">
              <w:t>доксазозин</w:t>
            </w:r>
            <w:proofErr w:type="spellEnd"/>
            <w:r w:rsidRPr="00B95351">
              <w:t xml:space="preserve">; катетеры </w:t>
            </w:r>
            <w:proofErr w:type="spellStart"/>
            <w:r w:rsidRPr="00B95351">
              <w:t>Пеццера</w:t>
            </w:r>
            <w:proofErr w:type="spellEnd"/>
          </w:p>
        </w:tc>
      </w:tr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8"/>
            </w:pPr>
            <w:bookmarkStart w:id="14" w:name="sub_8"/>
            <w:r w:rsidRPr="00B95351">
              <w:t>Сифилис</w:t>
            </w:r>
            <w:bookmarkEnd w:id="14"/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>антибиотики</w:t>
            </w:r>
          </w:p>
        </w:tc>
      </w:tr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8"/>
            </w:pPr>
            <w:bookmarkStart w:id="15" w:name="sub_5"/>
            <w:r w:rsidRPr="00B95351">
              <w:t>Глаукома, катаракта</w:t>
            </w:r>
            <w:bookmarkEnd w:id="15"/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8"/>
            </w:pPr>
            <w:proofErr w:type="spellStart"/>
            <w:r w:rsidRPr="00B95351">
              <w:t>противоглаукоматозные</w:t>
            </w:r>
            <w:proofErr w:type="spellEnd"/>
            <w:r w:rsidRPr="00B95351">
              <w:t xml:space="preserve"> препараты; </w:t>
            </w:r>
            <w:proofErr w:type="spellStart"/>
            <w:r w:rsidRPr="00B95351">
              <w:t>миотики</w:t>
            </w:r>
            <w:proofErr w:type="spellEnd"/>
            <w:r w:rsidRPr="00B95351">
              <w:t xml:space="preserve">; </w:t>
            </w:r>
            <w:proofErr w:type="spellStart"/>
            <w:r w:rsidRPr="00B95351">
              <w:t>b-адреноблокаторы</w:t>
            </w:r>
            <w:proofErr w:type="spellEnd"/>
            <w:r w:rsidRPr="00B95351">
              <w:t>; витамины</w:t>
            </w:r>
          </w:p>
        </w:tc>
      </w:tr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>Психические заболевания (больным,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>нейролептики; транквилизаторы; антидепрессанты; противос</w:t>
            </w:r>
            <w:r w:rsidRPr="00B95351">
              <w:t xml:space="preserve">удорожные средства; </w:t>
            </w:r>
            <w:proofErr w:type="spellStart"/>
            <w:r w:rsidRPr="00B95351">
              <w:t>психостимуляторы</w:t>
            </w:r>
            <w:proofErr w:type="spellEnd"/>
            <w:r w:rsidRPr="00B95351">
              <w:t xml:space="preserve">; </w:t>
            </w:r>
            <w:proofErr w:type="spellStart"/>
            <w:r w:rsidRPr="00B95351">
              <w:t>ноотропы</w:t>
            </w:r>
            <w:proofErr w:type="spellEnd"/>
            <w:r w:rsidRPr="00B95351">
              <w:t>; средства, улучшающие мозговое кровообращение</w:t>
            </w:r>
          </w:p>
        </w:tc>
      </w:tr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>Хроническая недостаточность коры надпочечников первичная (</w:t>
            </w:r>
            <w:proofErr w:type="spellStart"/>
            <w:r w:rsidRPr="00B95351">
              <w:t>Адиссонова</w:t>
            </w:r>
            <w:proofErr w:type="spellEnd"/>
            <w:r w:rsidRPr="00B95351">
              <w:t xml:space="preserve"> болезнь) и вторичная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>гормоны коры надпочечников (</w:t>
            </w:r>
            <w:proofErr w:type="spellStart"/>
            <w:r w:rsidRPr="00B95351">
              <w:t>минерал</w:t>
            </w:r>
            <w:proofErr w:type="gramStart"/>
            <w:r w:rsidRPr="00B95351">
              <w:t>о</w:t>
            </w:r>
            <w:proofErr w:type="spellEnd"/>
            <w:r w:rsidRPr="00B95351">
              <w:t>-</w:t>
            </w:r>
            <w:proofErr w:type="gramEnd"/>
            <w:r w:rsidRPr="00B95351">
              <w:t xml:space="preserve"> и </w:t>
            </w:r>
            <w:proofErr w:type="spellStart"/>
            <w:r w:rsidRPr="00B95351">
              <w:t>глюкокортикоиды</w:t>
            </w:r>
            <w:proofErr w:type="spellEnd"/>
            <w:r w:rsidRPr="00B95351">
              <w:t>)</w:t>
            </w:r>
          </w:p>
        </w:tc>
      </w:tr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>Шизофрения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>ней</w:t>
            </w:r>
            <w:r w:rsidRPr="00B95351">
              <w:t xml:space="preserve">ролептики; транквилизаторы; антидепрессанты; </w:t>
            </w:r>
            <w:proofErr w:type="spellStart"/>
            <w:r w:rsidRPr="00B95351">
              <w:t>психостимуляторы</w:t>
            </w:r>
            <w:proofErr w:type="spellEnd"/>
            <w:r w:rsidRPr="00B95351">
              <w:t xml:space="preserve">; </w:t>
            </w:r>
            <w:proofErr w:type="spellStart"/>
            <w:r w:rsidRPr="00B95351">
              <w:t>ноотропы</w:t>
            </w:r>
            <w:proofErr w:type="spellEnd"/>
            <w:r w:rsidRPr="00B95351">
              <w:t>; средства, улучшающие мозговое кровообращение</w:t>
            </w:r>
          </w:p>
        </w:tc>
      </w:tr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>Эпилепсия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 xml:space="preserve">нейролептики; транквилизаторы; антидепрессанты; противосудорожные средства; </w:t>
            </w:r>
            <w:proofErr w:type="spellStart"/>
            <w:r w:rsidRPr="00B95351">
              <w:t>ноотропы</w:t>
            </w:r>
            <w:proofErr w:type="spellEnd"/>
            <w:r w:rsidRPr="00B95351">
              <w:t>; средства, улучшающие мозговое кровообраще</w:t>
            </w:r>
            <w:r w:rsidRPr="00B95351">
              <w:t>ние</w:t>
            </w:r>
          </w:p>
        </w:tc>
      </w:tr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>Гельминтозы (у детей)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>противогельминтные препараты</w:t>
            </w:r>
          </w:p>
        </w:tc>
      </w:tr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8"/>
            </w:pPr>
            <w:bookmarkStart w:id="16" w:name="sub_10"/>
            <w:r w:rsidRPr="00B95351">
              <w:t xml:space="preserve">Хронический </w:t>
            </w:r>
            <w:proofErr w:type="spellStart"/>
            <w:r w:rsidRPr="00B95351">
              <w:t>обструктивный</w:t>
            </w:r>
            <w:proofErr w:type="spellEnd"/>
            <w:r w:rsidRPr="00B95351">
              <w:t xml:space="preserve"> бронхит (среднетяжелая и тяжелая степени)</w:t>
            </w:r>
            <w:bookmarkEnd w:id="16"/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8"/>
            </w:pPr>
            <w:proofErr w:type="spellStart"/>
            <w:r w:rsidRPr="00B95351">
              <w:t>ипратропия</w:t>
            </w:r>
            <w:proofErr w:type="spellEnd"/>
            <w:r w:rsidRPr="00B95351">
              <w:t xml:space="preserve"> бромид; </w:t>
            </w:r>
            <w:proofErr w:type="spellStart"/>
            <w:r w:rsidRPr="00B95351">
              <w:t>ипратропия</w:t>
            </w:r>
            <w:proofErr w:type="spellEnd"/>
            <w:r w:rsidRPr="00B95351">
              <w:t xml:space="preserve"> бромид + </w:t>
            </w:r>
            <w:proofErr w:type="spellStart"/>
            <w:r w:rsidRPr="00B95351">
              <w:t>фенотерол</w:t>
            </w:r>
            <w:proofErr w:type="spellEnd"/>
            <w:r w:rsidRPr="00B95351">
              <w:t xml:space="preserve">; </w:t>
            </w:r>
            <w:proofErr w:type="spellStart"/>
            <w:r w:rsidRPr="00B95351">
              <w:t>N-ацетилцистеин</w:t>
            </w:r>
            <w:proofErr w:type="spellEnd"/>
            <w:r w:rsidRPr="00B95351">
              <w:t xml:space="preserve">; </w:t>
            </w:r>
            <w:proofErr w:type="spellStart"/>
            <w:r w:rsidRPr="00B95351">
              <w:t>амброксола</w:t>
            </w:r>
            <w:proofErr w:type="spellEnd"/>
            <w:r w:rsidRPr="00B95351">
              <w:t xml:space="preserve"> гидрохлорид</w:t>
            </w:r>
          </w:p>
        </w:tc>
      </w:tr>
      <w:tr w:rsidR="00000000" w:rsidRPr="00B95351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>Колит язвенный неспецифический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95351" w:rsidRDefault="00A70407">
            <w:pPr>
              <w:pStyle w:val="a8"/>
            </w:pPr>
            <w:r w:rsidRPr="00B95351">
              <w:t>препараты для лечения неспецифического язвенного колита</w:t>
            </w:r>
          </w:p>
        </w:tc>
      </w:tr>
    </w:tbl>
    <w:p w:rsidR="00A70407" w:rsidRPr="00B95351" w:rsidRDefault="00A70407"/>
    <w:sectPr w:rsidR="00A70407" w:rsidRPr="00B95351" w:rsidSect="00B95351">
      <w:pgSz w:w="11900" w:h="1680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35EF0"/>
    <w:rsid w:val="00535EF0"/>
    <w:rsid w:val="00A70407"/>
    <w:rsid w:val="00B9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455876.0" TargetMode="External"/><Relationship Id="rId13" Type="http://schemas.openxmlformats.org/officeDocument/2006/relationships/hyperlink" Target="garantF1://8013919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2455876.100" TargetMode="External"/><Relationship Id="rId12" Type="http://schemas.openxmlformats.org/officeDocument/2006/relationships/hyperlink" Target="garantF1://22463241.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22469419.1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020636.0" TargetMode="External"/><Relationship Id="rId11" Type="http://schemas.openxmlformats.org/officeDocument/2006/relationships/hyperlink" Target="garantF1://80687.0" TargetMode="External"/><Relationship Id="rId5" Type="http://schemas.openxmlformats.org/officeDocument/2006/relationships/hyperlink" Target="garantF1://12036676.0" TargetMode="External"/><Relationship Id="rId15" Type="http://schemas.openxmlformats.org/officeDocument/2006/relationships/hyperlink" Target="garantF1://22469418.1" TargetMode="External"/><Relationship Id="rId10" Type="http://schemas.openxmlformats.org/officeDocument/2006/relationships/hyperlink" Target="garantF1://22463241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2463241.1" TargetMode="External"/><Relationship Id="rId14" Type="http://schemas.openxmlformats.org/officeDocument/2006/relationships/hyperlink" Target="garantF1://8049209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1667</Words>
  <Characters>9507</Characters>
  <Application>Microsoft Office Word</Application>
  <DocSecurity>0</DocSecurity>
  <Lines>79</Lines>
  <Paragraphs>22</Paragraphs>
  <ScaleCrop>false</ScaleCrop>
  <Company>НПП "Гарант-Сервис"</Company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icl</cp:lastModifiedBy>
  <cp:revision>2</cp:revision>
  <dcterms:created xsi:type="dcterms:W3CDTF">2018-07-24T06:13:00Z</dcterms:created>
  <dcterms:modified xsi:type="dcterms:W3CDTF">2018-07-24T06:13:00Z</dcterms:modified>
</cp:coreProperties>
</file>