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9" w:rsidRDefault="000A5DE3" w:rsidP="003C7E9B">
      <w:pPr>
        <w:pStyle w:val="ConsPlusNormal"/>
        <w:widowControl/>
        <w:ind w:left="623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F72F9" w:rsidRDefault="000A5DE3" w:rsidP="00DE4BE1">
      <w:pPr>
        <w:pStyle w:val="ConsPlusNormal"/>
        <w:widowControl/>
        <w:ind w:left="623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государственных гарантий бесплатного оказания гражданам медицинской </w:t>
      </w:r>
      <w:r w:rsidR="00DE4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помощи на территории </w:t>
      </w:r>
      <w:r w:rsidR="00DE4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на 2018 год и на плановый период 2019 и 2020 годов </w:t>
      </w:r>
    </w:p>
    <w:p w:rsidR="00DF72F9" w:rsidRDefault="00DF72F9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0"/>
          <w:szCs w:val="20"/>
        </w:rPr>
      </w:pPr>
    </w:p>
    <w:p w:rsidR="00DF72F9" w:rsidRDefault="000A5DE3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DF72F9" w:rsidRDefault="000A5DE3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помощи, оказываемой в рамках Программы государственных гарантий бесплатного оказания гражданам медицинской помощи на территории </w:t>
      </w:r>
    </w:p>
    <w:p w:rsidR="00DF72F9" w:rsidRDefault="000A5DE3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Республики Татарстан на 2018 год и на плановый период </w:t>
      </w:r>
    </w:p>
    <w:p w:rsidR="00DF72F9" w:rsidRDefault="000A5DE3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2019 и 2020 годов </w:t>
      </w:r>
    </w:p>
    <w:p w:rsidR="00DF72F9" w:rsidRDefault="00DF72F9" w:rsidP="00C22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2F9" w:rsidRDefault="000A5DE3" w:rsidP="00C22B6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4BE1">
        <w:rPr>
          <w:rFonts w:ascii="Times New Roman" w:hAnsi="Times New Roman"/>
          <w:b/>
          <w:bCs/>
          <w:sz w:val="24"/>
          <w:szCs w:val="24"/>
        </w:rPr>
        <w:t>Целевые значения критериев качества медицинской помощи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693"/>
        <w:gridCol w:w="851"/>
        <w:gridCol w:w="992"/>
        <w:gridCol w:w="851"/>
      </w:tblGrid>
      <w:tr w:rsidR="00DE4BE1" w:rsidRPr="00353BC2" w:rsidTr="007631B9">
        <w:tc>
          <w:tcPr>
            <w:tcW w:w="4962" w:type="dxa"/>
            <w:vMerge w:val="restart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DE4BE1" w:rsidRPr="00353BC2" w:rsidTr="007631B9">
        <w:tc>
          <w:tcPr>
            <w:tcW w:w="4962" w:type="dxa"/>
            <w:vMerge/>
          </w:tcPr>
          <w:p w:rsidR="00DE4BE1" w:rsidRPr="00EE11C7" w:rsidRDefault="00DE4BE1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4BE1" w:rsidRPr="00EE11C7" w:rsidRDefault="00DE4BE1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DE4BE1" w:rsidRDefault="00DE4BE1" w:rsidP="00C22B6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  <w:sectPr w:rsidR="00DE4BE1" w:rsidSect="0035400F">
          <w:headerReference w:type="default" r:id="rId8"/>
          <w:type w:val="continuous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693"/>
        <w:gridCol w:w="851"/>
        <w:gridCol w:w="992"/>
        <w:gridCol w:w="851"/>
      </w:tblGrid>
      <w:tr w:rsidR="00553F4A" w:rsidRPr="00EE11C7" w:rsidTr="00DE4BE1">
        <w:trPr>
          <w:trHeight w:val="283"/>
          <w:tblHeader/>
        </w:trPr>
        <w:tc>
          <w:tcPr>
            <w:tcW w:w="4962" w:type="dxa"/>
            <w:vAlign w:val="center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Удовлетворенность населения медицинской помощью,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числа опрошенных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Смертность населения в трудоспособном возрасте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Материнская смертность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Младенческая смертность, 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Доля умерших в возрасте до 1 года на дому 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общем количестве умерших в возрасте до 1 года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Смертность детей в возрасте 0 - 4 лет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родившихся живыми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1,31 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EE1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E1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мертность населения, 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afff9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1C7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afff9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1C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afff9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1C7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 w:rsidR="000A71F1"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Word.Document.12 "D:\\ПГГ\\ПГГ 2018\\Новые критерии Приложение N 5 Лысенко.docx" "OLE_LINK1" \a \r  \* MERGEFORMAT </w:instrText>
            </w:r>
            <w:r w:rsidR="000A71F1"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A71F1"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умерших в возрасте 0 - 4 лет на дому в общем количестве умерших в возрасте 0 - 4 лет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Смертность детей в возрасте 0 - 17 лет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Доля умерших в возрасте 0 - 17 лет на дому в общем количестве умерших в возрасте 0 - 17 лет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Доля пациентов с острым инфарктом миокарда, которым проведена 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4861F7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(в общем количестве госпитализированных в центры чрескожного коронарного вмешательства)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4861F7" w:rsidP="00D823EB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Доля пациентов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острыми цереброваскулярными болезнями, госпитализированных в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6 часов от начала заболевания, в общем количестве госпитализированных пациентов с острыми цереброваскулярными болезнями (в общем количестве госпитализированных в неврологические отделения для больных с острыми нарушениями мозгового крово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бращения (сосудистые центры)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4861F7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 (в общем количестве госпитализированных в неврологические отделения для больных с острыми нарушениями мозгового крово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3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бращения (сосудистые центры)</w:t>
            </w:r>
            <w:r w:rsidR="00D8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553F4A" w:rsidRPr="00353BC2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3C7E9B" w:rsidRDefault="003C7E9B" w:rsidP="003C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215" w:rsidRDefault="00553F4A" w:rsidP="0099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4BE1"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Целевые значения критериев доступности медицинской помощи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693"/>
        <w:gridCol w:w="851"/>
        <w:gridCol w:w="992"/>
        <w:gridCol w:w="851"/>
      </w:tblGrid>
      <w:tr w:rsidR="00DE4BE1" w:rsidRPr="00353BC2" w:rsidTr="007631B9">
        <w:tc>
          <w:tcPr>
            <w:tcW w:w="4962" w:type="dxa"/>
            <w:vMerge w:val="restart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DE4BE1" w:rsidRPr="00353BC2" w:rsidTr="007631B9">
        <w:tc>
          <w:tcPr>
            <w:tcW w:w="4962" w:type="dxa"/>
            <w:vMerge/>
          </w:tcPr>
          <w:p w:rsidR="00DE4BE1" w:rsidRPr="00EE11C7" w:rsidRDefault="00DE4BE1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4BE1" w:rsidRPr="00EE11C7" w:rsidRDefault="00DE4BE1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DE4BE1" w:rsidRDefault="00DE4BE1" w:rsidP="00DE4BE1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  <w:sectPr w:rsidR="00DE4BE1" w:rsidSect="0035400F">
          <w:type w:val="continuous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693"/>
        <w:gridCol w:w="851"/>
        <w:gridCol w:w="992"/>
        <w:gridCol w:w="851"/>
      </w:tblGrid>
      <w:tr w:rsidR="00DE4BE1" w:rsidRPr="00EE11C7" w:rsidTr="007631B9">
        <w:trPr>
          <w:trHeight w:val="283"/>
          <w:tblHeader/>
        </w:trPr>
        <w:tc>
          <w:tcPr>
            <w:tcW w:w="4962" w:type="dxa"/>
            <w:vAlign w:val="center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E4BE1" w:rsidRPr="00353BC2" w:rsidRDefault="00DE4BE1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Обеспеченность населения врачами,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553F4A" w:rsidRPr="00EE11C7" w:rsidTr="00553F4A">
        <w:tc>
          <w:tcPr>
            <w:tcW w:w="10349" w:type="dxa"/>
            <w:gridSpan w:val="5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оказывающими медицинскую помощь в: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амбулаторных условиях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стационарных условиях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Обеспеченность населения средним медицинским персоналом,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</w:tr>
      <w:tr w:rsidR="00553F4A" w:rsidRPr="00EE11C7" w:rsidTr="00553F4A">
        <w:tc>
          <w:tcPr>
            <w:tcW w:w="10349" w:type="dxa"/>
            <w:gridSpan w:val="5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оказывающим медицинскую помощь в: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амбулаторных условиях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стационарных условиях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охвата профилактическими медицин</w:t>
            </w:r>
            <w:r w:rsidR="00B9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осмотрами детей от </w:t>
            </w:r>
            <w:r w:rsidR="00D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B9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жителей 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жителей 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Доля пациентов, получивших </w:t>
            </w: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C165CC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Доля женщин, которым проведено экстракорпоральное оплодотворение </w:t>
            </w:r>
            <w:r w:rsidRPr="00EE1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общем количестве женщин с бесплодием</w:t>
            </w:r>
            <w:r w:rsidR="00C16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состоящих на учете</w:t>
            </w:r>
            <w:r w:rsidRPr="00EE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Эффективность деятельности медицинских организаций на основе оценки: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функции врачебной должности,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рационального использования коечного фонда,</w:t>
            </w:r>
          </w:p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53F4A" w:rsidRPr="00EE11C7" w:rsidTr="00DE4BE1">
        <w:tc>
          <w:tcPr>
            <w:tcW w:w="496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553F4A" w:rsidRPr="00EE11C7" w:rsidRDefault="00553F4A" w:rsidP="009E16FA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1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</w:tbl>
    <w:p w:rsidR="00553F4A" w:rsidRDefault="00553F4A" w:rsidP="003C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1C" w:rsidRDefault="004D141C" w:rsidP="003C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2F9" w:rsidRPr="003C7E9B" w:rsidRDefault="00DF72F9" w:rsidP="003C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F72F9" w:rsidRPr="003C7E9B" w:rsidSect="0035400F">
      <w:type w:val="continuous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DD" w:rsidRDefault="00990DDD" w:rsidP="00FB1682">
      <w:pPr>
        <w:spacing w:after="0" w:line="240" w:lineRule="auto"/>
      </w:pPr>
      <w:r>
        <w:separator/>
      </w:r>
    </w:p>
  </w:endnote>
  <w:endnote w:type="continuationSeparator" w:id="1">
    <w:p w:rsidR="00990DDD" w:rsidRDefault="00990DDD" w:rsidP="00FB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DD" w:rsidRDefault="00990DDD" w:rsidP="00FB1682">
      <w:pPr>
        <w:spacing w:after="0" w:line="240" w:lineRule="auto"/>
      </w:pPr>
      <w:r>
        <w:separator/>
      </w:r>
    </w:p>
  </w:footnote>
  <w:footnote w:type="continuationSeparator" w:id="1">
    <w:p w:rsidR="00990DDD" w:rsidRDefault="00990DDD" w:rsidP="00FB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A" w:rsidRDefault="00BF525A" w:rsidP="00FB1682">
    <w:pPr>
      <w:pStyle w:val="af0"/>
      <w:jc w:val="center"/>
      <w:rPr>
        <w:rFonts w:ascii="Times New Roman" w:hAnsi="Times New Roman"/>
        <w:sz w:val="28"/>
        <w:szCs w:val="28"/>
      </w:rPr>
    </w:pPr>
  </w:p>
  <w:p w:rsidR="00BF525A" w:rsidRPr="00FB1682" w:rsidRDefault="000A71F1" w:rsidP="006D1D3F">
    <w:pPr>
      <w:pStyle w:val="af0"/>
      <w:jc w:val="center"/>
      <w:rPr>
        <w:rFonts w:ascii="Times New Roman" w:hAnsi="Times New Roman"/>
        <w:sz w:val="28"/>
        <w:szCs w:val="28"/>
      </w:rPr>
    </w:pPr>
    <w:r w:rsidRPr="00FB1682">
      <w:rPr>
        <w:rFonts w:ascii="Times New Roman" w:hAnsi="Times New Roman"/>
        <w:sz w:val="28"/>
        <w:szCs w:val="28"/>
      </w:rPr>
      <w:fldChar w:fldCharType="begin"/>
    </w:r>
    <w:r w:rsidR="00BF525A" w:rsidRPr="00FB1682">
      <w:rPr>
        <w:rFonts w:ascii="Times New Roman" w:hAnsi="Times New Roman"/>
        <w:sz w:val="28"/>
        <w:szCs w:val="28"/>
      </w:rPr>
      <w:instrText>PAGE   \* MERGEFORMAT</w:instrText>
    </w:r>
    <w:r w:rsidRPr="00FB1682">
      <w:rPr>
        <w:rFonts w:ascii="Times New Roman" w:hAnsi="Times New Roman"/>
        <w:sz w:val="28"/>
        <w:szCs w:val="28"/>
      </w:rPr>
      <w:fldChar w:fldCharType="separate"/>
    </w:r>
    <w:r w:rsidR="00C21AEC">
      <w:rPr>
        <w:rFonts w:ascii="Times New Roman" w:hAnsi="Times New Roman"/>
        <w:noProof/>
        <w:sz w:val="28"/>
        <w:szCs w:val="28"/>
      </w:rPr>
      <w:t>1</w:t>
    </w:r>
    <w:r w:rsidRPr="00FB168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72F9"/>
    <w:rsid w:val="0000326F"/>
    <w:rsid w:val="0003440F"/>
    <w:rsid w:val="00040047"/>
    <w:rsid w:val="0006405C"/>
    <w:rsid w:val="000677E0"/>
    <w:rsid w:val="00070465"/>
    <w:rsid w:val="000777BD"/>
    <w:rsid w:val="00081E47"/>
    <w:rsid w:val="000862E1"/>
    <w:rsid w:val="00090AAA"/>
    <w:rsid w:val="00095DF0"/>
    <w:rsid w:val="0009638B"/>
    <w:rsid w:val="000A5DE3"/>
    <w:rsid w:val="000A71F1"/>
    <w:rsid w:val="000C212B"/>
    <w:rsid w:val="000D27FE"/>
    <w:rsid w:val="000F6855"/>
    <w:rsid w:val="00101E00"/>
    <w:rsid w:val="001022D3"/>
    <w:rsid w:val="00104B30"/>
    <w:rsid w:val="00120B88"/>
    <w:rsid w:val="00120EEE"/>
    <w:rsid w:val="00123EDC"/>
    <w:rsid w:val="0013703B"/>
    <w:rsid w:val="00150478"/>
    <w:rsid w:val="001648F6"/>
    <w:rsid w:val="00167B89"/>
    <w:rsid w:val="001802E3"/>
    <w:rsid w:val="00193CF6"/>
    <w:rsid w:val="001B54B9"/>
    <w:rsid w:val="001D16BF"/>
    <w:rsid w:val="001D3846"/>
    <w:rsid w:val="001E6006"/>
    <w:rsid w:val="001F7D3B"/>
    <w:rsid w:val="002137D4"/>
    <w:rsid w:val="0021646E"/>
    <w:rsid w:val="002240D4"/>
    <w:rsid w:val="0024221A"/>
    <w:rsid w:val="00282595"/>
    <w:rsid w:val="00284F75"/>
    <w:rsid w:val="002D2B4C"/>
    <w:rsid w:val="002E0318"/>
    <w:rsid w:val="002E661A"/>
    <w:rsid w:val="00300C16"/>
    <w:rsid w:val="00301AFA"/>
    <w:rsid w:val="003316F5"/>
    <w:rsid w:val="00335801"/>
    <w:rsid w:val="0035400F"/>
    <w:rsid w:val="003649C0"/>
    <w:rsid w:val="00371891"/>
    <w:rsid w:val="00384CAA"/>
    <w:rsid w:val="003B2B7F"/>
    <w:rsid w:val="003B5342"/>
    <w:rsid w:val="003B6FD1"/>
    <w:rsid w:val="003C1803"/>
    <w:rsid w:val="003C7E9B"/>
    <w:rsid w:val="00417A50"/>
    <w:rsid w:val="00417AB2"/>
    <w:rsid w:val="00425C7E"/>
    <w:rsid w:val="00433DE2"/>
    <w:rsid w:val="00443796"/>
    <w:rsid w:val="00452405"/>
    <w:rsid w:val="0045404E"/>
    <w:rsid w:val="004631E8"/>
    <w:rsid w:val="00467BB9"/>
    <w:rsid w:val="00473136"/>
    <w:rsid w:val="004832D2"/>
    <w:rsid w:val="004861F7"/>
    <w:rsid w:val="00492C7D"/>
    <w:rsid w:val="00495E78"/>
    <w:rsid w:val="004A19BC"/>
    <w:rsid w:val="004B437E"/>
    <w:rsid w:val="004D141C"/>
    <w:rsid w:val="004F2C8D"/>
    <w:rsid w:val="00500E06"/>
    <w:rsid w:val="00507C69"/>
    <w:rsid w:val="00523643"/>
    <w:rsid w:val="00542646"/>
    <w:rsid w:val="00550CB4"/>
    <w:rsid w:val="00553F4A"/>
    <w:rsid w:val="00554F63"/>
    <w:rsid w:val="00556FBD"/>
    <w:rsid w:val="00562473"/>
    <w:rsid w:val="00566B23"/>
    <w:rsid w:val="00572699"/>
    <w:rsid w:val="00581181"/>
    <w:rsid w:val="005C3D56"/>
    <w:rsid w:val="005C5B2B"/>
    <w:rsid w:val="005D069B"/>
    <w:rsid w:val="005D19CC"/>
    <w:rsid w:val="005E315A"/>
    <w:rsid w:val="005E56B7"/>
    <w:rsid w:val="00631DA9"/>
    <w:rsid w:val="0065537E"/>
    <w:rsid w:val="006679B2"/>
    <w:rsid w:val="00670D05"/>
    <w:rsid w:val="00687DA6"/>
    <w:rsid w:val="00693AE6"/>
    <w:rsid w:val="006A2767"/>
    <w:rsid w:val="006D0DFC"/>
    <w:rsid w:val="006D1D3F"/>
    <w:rsid w:val="006F2BB0"/>
    <w:rsid w:val="00702979"/>
    <w:rsid w:val="007206A7"/>
    <w:rsid w:val="00731891"/>
    <w:rsid w:val="0076138D"/>
    <w:rsid w:val="0076264F"/>
    <w:rsid w:val="007631B9"/>
    <w:rsid w:val="007876CC"/>
    <w:rsid w:val="0079581D"/>
    <w:rsid w:val="007A55E5"/>
    <w:rsid w:val="007D47DB"/>
    <w:rsid w:val="007D77AF"/>
    <w:rsid w:val="007E5D93"/>
    <w:rsid w:val="007E5EAC"/>
    <w:rsid w:val="007F3B0A"/>
    <w:rsid w:val="00804527"/>
    <w:rsid w:val="0082345C"/>
    <w:rsid w:val="0083504A"/>
    <w:rsid w:val="00835B04"/>
    <w:rsid w:val="008468BC"/>
    <w:rsid w:val="00864A99"/>
    <w:rsid w:val="00870C27"/>
    <w:rsid w:val="00871D5D"/>
    <w:rsid w:val="0088320E"/>
    <w:rsid w:val="00884544"/>
    <w:rsid w:val="00885F41"/>
    <w:rsid w:val="00896B57"/>
    <w:rsid w:val="008B4E78"/>
    <w:rsid w:val="008B69CA"/>
    <w:rsid w:val="008B6A29"/>
    <w:rsid w:val="008C6650"/>
    <w:rsid w:val="008C6F0E"/>
    <w:rsid w:val="008D1E33"/>
    <w:rsid w:val="008D6CA3"/>
    <w:rsid w:val="008F3647"/>
    <w:rsid w:val="008F397A"/>
    <w:rsid w:val="0090368B"/>
    <w:rsid w:val="00914B26"/>
    <w:rsid w:val="0093268E"/>
    <w:rsid w:val="00933B2E"/>
    <w:rsid w:val="009360C7"/>
    <w:rsid w:val="00976083"/>
    <w:rsid w:val="00980BA5"/>
    <w:rsid w:val="00981794"/>
    <w:rsid w:val="00984AD4"/>
    <w:rsid w:val="00990DDD"/>
    <w:rsid w:val="00992215"/>
    <w:rsid w:val="00992BC0"/>
    <w:rsid w:val="009A4829"/>
    <w:rsid w:val="009A7182"/>
    <w:rsid w:val="009C2120"/>
    <w:rsid w:val="009D4D95"/>
    <w:rsid w:val="009E05CB"/>
    <w:rsid w:val="009E16FA"/>
    <w:rsid w:val="009F2FE4"/>
    <w:rsid w:val="009F3E22"/>
    <w:rsid w:val="00A13C04"/>
    <w:rsid w:val="00A32B3A"/>
    <w:rsid w:val="00A32C32"/>
    <w:rsid w:val="00A6071D"/>
    <w:rsid w:val="00A60FCB"/>
    <w:rsid w:val="00A67495"/>
    <w:rsid w:val="00A73987"/>
    <w:rsid w:val="00A76055"/>
    <w:rsid w:val="00AA5B54"/>
    <w:rsid w:val="00B00163"/>
    <w:rsid w:val="00B0485C"/>
    <w:rsid w:val="00B853D0"/>
    <w:rsid w:val="00B96292"/>
    <w:rsid w:val="00B972C8"/>
    <w:rsid w:val="00BB3E08"/>
    <w:rsid w:val="00BB3F54"/>
    <w:rsid w:val="00BC6D15"/>
    <w:rsid w:val="00BE2392"/>
    <w:rsid w:val="00BE3F26"/>
    <w:rsid w:val="00BE6B87"/>
    <w:rsid w:val="00BF4BBF"/>
    <w:rsid w:val="00BF525A"/>
    <w:rsid w:val="00C0253A"/>
    <w:rsid w:val="00C165CC"/>
    <w:rsid w:val="00C21AEC"/>
    <w:rsid w:val="00C22B64"/>
    <w:rsid w:val="00C354B4"/>
    <w:rsid w:val="00C57BA4"/>
    <w:rsid w:val="00C61D72"/>
    <w:rsid w:val="00C826E8"/>
    <w:rsid w:val="00C94590"/>
    <w:rsid w:val="00CE15AB"/>
    <w:rsid w:val="00CE426D"/>
    <w:rsid w:val="00CE4B7C"/>
    <w:rsid w:val="00CF25D6"/>
    <w:rsid w:val="00CF4083"/>
    <w:rsid w:val="00CF567D"/>
    <w:rsid w:val="00D26E1F"/>
    <w:rsid w:val="00D27574"/>
    <w:rsid w:val="00D4183F"/>
    <w:rsid w:val="00D57767"/>
    <w:rsid w:val="00D630DF"/>
    <w:rsid w:val="00D642AA"/>
    <w:rsid w:val="00D823EB"/>
    <w:rsid w:val="00D851C1"/>
    <w:rsid w:val="00D878B1"/>
    <w:rsid w:val="00D93E5C"/>
    <w:rsid w:val="00DA5384"/>
    <w:rsid w:val="00DB5624"/>
    <w:rsid w:val="00DC2890"/>
    <w:rsid w:val="00DC6015"/>
    <w:rsid w:val="00DD5767"/>
    <w:rsid w:val="00DE4BE1"/>
    <w:rsid w:val="00DE7DAB"/>
    <w:rsid w:val="00DF72F9"/>
    <w:rsid w:val="00E174F4"/>
    <w:rsid w:val="00E24F2E"/>
    <w:rsid w:val="00E37BD9"/>
    <w:rsid w:val="00E608F9"/>
    <w:rsid w:val="00E70988"/>
    <w:rsid w:val="00E91303"/>
    <w:rsid w:val="00E96E05"/>
    <w:rsid w:val="00EA4738"/>
    <w:rsid w:val="00EA5FFD"/>
    <w:rsid w:val="00EE077C"/>
    <w:rsid w:val="00EE11C7"/>
    <w:rsid w:val="00EF51EC"/>
    <w:rsid w:val="00F10537"/>
    <w:rsid w:val="00F208AD"/>
    <w:rsid w:val="00F32039"/>
    <w:rsid w:val="00F70F50"/>
    <w:rsid w:val="00FA2991"/>
    <w:rsid w:val="00FB1682"/>
    <w:rsid w:val="00FD1652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71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A71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71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71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1F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A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0A71F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0A71F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0A71F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0A71F1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0A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71F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A71F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A71F1"/>
    <w:rPr>
      <w:vertAlign w:val="superscript"/>
    </w:rPr>
  </w:style>
  <w:style w:type="paragraph" w:customStyle="1" w:styleId="ConsPlusNonformat">
    <w:name w:val="ConsPlusNonformat"/>
    <w:uiPriority w:val="99"/>
    <w:rsid w:val="000A71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0A71F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0A71F1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A71F1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A71F1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A71F1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rsid w:val="000A71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A71F1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A71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A71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A71F1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A71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0A71F1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A71F1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A71F1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A71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A71F1"/>
  </w:style>
  <w:style w:type="paragraph" w:customStyle="1" w:styleId="13">
    <w:name w:val="Знак Знак Знак Знак Знак Знак Знак Знак Знак Знак Знак Знак Знак1"/>
    <w:basedOn w:val="a"/>
    <w:rsid w:val="000A71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A71F1"/>
  </w:style>
  <w:style w:type="character" w:customStyle="1" w:styleId="af6">
    <w:name w:val="Гипертекстовая ссылка"/>
    <w:uiPriority w:val="99"/>
    <w:rsid w:val="000A71F1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A71F1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A71F1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A71F1"/>
  </w:style>
  <w:style w:type="paragraph" w:customStyle="1" w:styleId="afb">
    <w:name w:val="Внимание: недобросовестность!"/>
    <w:basedOn w:val="af9"/>
    <w:next w:val="a"/>
    <w:uiPriority w:val="99"/>
    <w:rsid w:val="000A71F1"/>
  </w:style>
  <w:style w:type="character" w:customStyle="1" w:styleId="afc">
    <w:name w:val="Выделение для Базового Поиска"/>
    <w:uiPriority w:val="99"/>
    <w:rsid w:val="000A71F1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A71F1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name w:val="Заголовок"/>
    <w:basedOn w:val="aff"/>
    <w:next w:val="a"/>
    <w:uiPriority w:val="99"/>
    <w:rsid w:val="000A71F1"/>
    <w:rPr>
      <w:b/>
      <w:bCs/>
      <w:color w:val="0058A9"/>
      <w:shd w:val="clear" w:color="auto" w:fill="D4D0C8"/>
    </w:rPr>
  </w:style>
  <w:style w:type="paragraph" w:customStyle="1" w:styleId="aff1">
    <w:name w:val="Заголовок группы контролов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A71F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0A71F1"/>
  </w:style>
  <w:style w:type="paragraph" w:customStyle="1" w:styleId="aff5">
    <w:name w:val="Заголовок статьи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0A71F1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0A71F1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0A71F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0A71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0A71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A71F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0A71F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0A71F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A71F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0A71F1"/>
  </w:style>
  <w:style w:type="paragraph" w:customStyle="1" w:styleId="afff5">
    <w:name w:val="Моноширинный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0A71F1"/>
    <w:rPr>
      <w:b w:val="0"/>
      <w:bCs w:val="0"/>
      <w:color w:val="26282F"/>
      <w:shd w:val="clear" w:color="auto" w:fill="FFF580"/>
    </w:rPr>
  </w:style>
  <w:style w:type="character" w:customStyle="1" w:styleId="afff7">
    <w:name w:val="Не вступил в силу"/>
    <w:uiPriority w:val="99"/>
    <w:rsid w:val="000A71F1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0A71F1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0A71F1"/>
    <w:pPr>
      <w:ind w:left="140"/>
    </w:pPr>
  </w:style>
  <w:style w:type="character" w:customStyle="1" w:styleId="afffc">
    <w:name w:val="Опечатки"/>
    <w:uiPriority w:val="99"/>
    <w:rsid w:val="000A71F1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0A71F1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0A71F1"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0A71F1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"/>
    <w:next w:val="a"/>
    <w:uiPriority w:val="99"/>
    <w:rsid w:val="000A71F1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ример."/>
    <w:basedOn w:val="af9"/>
    <w:next w:val="a"/>
    <w:uiPriority w:val="99"/>
    <w:rsid w:val="000A71F1"/>
  </w:style>
  <w:style w:type="paragraph" w:customStyle="1" w:styleId="affff4">
    <w:name w:val="Примечание."/>
    <w:basedOn w:val="af9"/>
    <w:next w:val="a"/>
    <w:uiPriority w:val="99"/>
    <w:rsid w:val="000A71F1"/>
  </w:style>
  <w:style w:type="character" w:customStyle="1" w:styleId="affff5">
    <w:name w:val="Продолжение ссылки"/>
    <w:uiPriority w:val="99"/>
    <w:rsid w:val="000A71F1"/>
  </w:style>
  <w:style w:type="paragraph" w:customStyle="1" w:styleId="affff6">
    <w:name w:val="Словарная статья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Сравнение редакций"/>
    <w:uiPriority w:val="99"/>
    <w:rsid w:val="000A71F1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0A71F1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0A71F1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0A71F1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uiPriority w:val="99"/>
    <w:rsid w:val="000A71F1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0A71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71F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1">
    <w:name w:val="annotation reference"/>
    <w:uiPriority w:val="99"/>
    <w:semiHidden/>
    <w:unhideWhenUsed/>
    <w:rsid w:val="000A71F1"/>
    <w:rPr>
      <w:sz w:val="16"/>
      <w:szCs w:val="16"/>
    </w:rPr>
  </w:style>
  <w:style w:type="paragraph" w:styleId="afffff2">
    <w:name w:val="annotation subject"/>
    <w:basedOn w:val="a8"/>
    <w:next w:val="a8"/>
    <w:link w:val="afffff3"/>
    <w:uiPriority w:val="99"/>
    <w:semiHidden/>
    <w:unhideWhenUsed/>
    <w:rsid w:val="000A71F1"/>
    <w:rPr>
      <w:b/>
      <w:bCs/>
    </w:rPr>
  </w:style>
  <w:style w:type="character" w:customStyle="1" w:styleId="afffff3">
    <w:name w:val="Тема примечания Знак"/>
    <w:link w:val="afffff2"/>
    <w:uiPriority w:val="99"/>
    <w:semiHidden/>
    <w:rsid w:val="000A71F1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4">
    <w:name w:val="Strong"/>
    <w:uiPriority w:val="22"/>
    <w:qFormat/>
    <w:rsid w:val="000A71F1"/>
    <w:rPr>
      <w:b/>
      <w:bCs/>
    </w:rPr>
  </w:style>
  <w:style w:type="character" w:customStyle="1" w:styleId="apple-converted-space">
    <w:name w:val="apple-converted-space"/>
    <w:rsid w:val="000A71F1"/>
  </w:style>
  <w:style w:type="paragraph" w:styleId="afffff5">
    <w:name w:val="No Spacing"/>
    <w:link w:val="afffff6"/>
    <w:uiPriority w:val="1"/>
    <w:qFormat/>
    <w:rsid w:val="000A71F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A71F1"/>
  </w:style>
  <w:style w:type="paragraph" w:customStyle="1" w:styleId="afffff7">
    <w:name w:val="Напишите нам"/>
    <w:basedOn w:val="a"/>
    <w:next w:val="a"/>
    <w:uiPriority w:val="99"/>
    <w:rsid w:val="000A71F1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8">
    <w:name w:val="Подчёркнутый текст"/>
    <w:basedOn w:val="a"/>
    <w:next w:val="a"/>
    <w:uiPriority w:val="99"/>
    <w:rsid w:val="000A71F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Ссылка на утративший силу документ"/>
    <w:uiPriority w:val="99"/>
    <w:rsid w:val="000A71F1"/>
    <w:rPr>
      <w:b/>
      <w:bCs/>
      <w:color w:val="749232"/>
    </w:rPr>
  </w:style>
  <w:style w:type="paragraph" w:customStyle="1" w:styleId="rvps2">
    <w:name w:val="rvps2"/>
    <w:basedOn w:val="a"/>
    <w:uiPriority w:val="99"/>
    <w:rsid w:val="000A71F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A71F1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A71F1"/>
    <w:rPr>
      <w:rFonts w:ascii="Times New Roman" w:hAnsi="Times New Roman" w:cs="Times New Roman" w:hint="default"/>
      <w:shd w:val="clear" w:color="auto" w:fill="FFFF00"/>
    </w:rPr>
  </w:style>
  <w:style w:type="paragraph" w:styleId="afffffa">
    <w:name w:val="Body Text"/>
    <w:basedOn w:val="a"/>
    <w:link w:val="afffffb"/>
    <w:uiPriority w:val="99"/>
    <w:unhideWhenUsed/>
    <w:rsid w:val="000A71F1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b">
    <w:name w:val="Основной текст Знак"/>
    <w:link w:val="afffffa"/>
    <w:uiPriority w:val="99"/>
    <w:rsid w:val="000A71F1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A71F1"/>
  </w:style>
  <w:style w:type="character" w:customStyle="1" w:styleId="f">
    <w:name w:val="f"/>
    <w:rsid w:val="000A71F1"/>
  </w:style>
  <w:style w:type="numbering" w:customStyle="1" w:styleId="22">
    <w:name w:val="Нет списка2"/>
    <w:next w:val="a2"/>
    <w:uiPriority w:val="99"/>
    <w:semiHidden/>
    <w:unhideWhenUsed/>
    <w:rsid w:val="00D642AA"/>
  </w:style>
  <w:style w:type="table" w:customStyle="1" w:styleId="14">
    <w:name w:val="Сетка таблицы1"/>
    <w:basedOn w:val="a1"/>
    <w:next w:val="a4"/>
    <w:rsid w:val="00D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нак Знак Знак Знак Знак Знак Знак"/>
    <w:basedOn w:val="a"/>
    <w:rsid w:val="00D642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D64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642AA"/>
  </w:style>
  <w:style w:type="paragraph" w:customStyle="1" w:styleId="p2">
    <w:name w:val="p2"/>
    <w:basedOn w:val="a"/>
    <w:rsid w:val="00D64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6">
    <w:name w:val="Без интервала Знак"/>
    <w:link w:val="afffff5"/>
    <w:uiPriority w:val="1"/>
    <w:rsid w:val="00D642AA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4D141C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4D141C"/>
    <w:rPr>
      <w:rFonts w:ascii="Times New Roman" w:hAnsi="Times New Roman" w:cs="Times New Roman"/>
      <w:sz w:val="26"/>
      <w:szCs w:val="26"/>
    </w:rPr>
  </w:style>
  <w:style w:type="character" w:customStyle="1" w:styleId="afffffd">
    <w:name w:val="Цветовое выделение для Текст"/>
    <w:uiPriority w:val="99"/>
    <w:rsid w:val="006D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056B-C6A5-427F-98AD-C0D2490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Links>
    <vt:vector size="264" baseType="variant">
      <vt:variant>
        <vt:i4>655445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consultantplus://offline/ref=0CF413932080C22485C18BCB867849FBB9A8EF795E727EC375E8BCD305q6j5N</vt:lpwstr>
      </vt:variant>
      <vt:variant>
        <vt:lpwstr/>
      </vt:variant>
      <vt:variant>
        <vt:i4>655444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consultantplus://offline/ref=0CF413932080C22485C18BCB867849FBB9A8EF795E737EC375E8BCD305q6j5N</vt:lpwstr>
      </vt:variant>
      <vt:variant>
        <vt:lpwstr/>
      </vt:variant>
      <vt:variant>
        <vt:i4>5374040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  <vt:variant>
        <vt:i4>3801186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consultantplus://offline/ref=0CF413932080C22485C195C6901414F0BBA6B3705D727D9428B7E78E526C6825q5j0N</vt:lpwstr>
      </vt:variant>
      <vt:variant>
        <vt:lpwstr/>
      </vt:variant>
      <vt:variant>
        <vt:i4>655452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consultantplus://offline/ref=0CF413932080C22485C18BCB867849FBB9A8ED7C53757EC375E8BCD305q6j5N</vt:lpwstr>
      </vt:variant>
      <vt:variant>
        <vt:lpwstr/>
      </vt:variant>
      <vt:variant>
        <vt:i4>7340131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consultantplus://offline/ref=3176C66C5B0AB178E557742200A2E8D6E1F452F995D46F855F42D2CB6547B6652F5804AE4C337F5Cm43EN</vt:lpwstr>
      </vt:variant>
      <vt:variant>
        <vt:lpwstr/>
      </vt:variant>
      <vt:variant>
        <vt:i4>6094942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consultantplus://offline/ref=AE866862DD6FA40ED5BAE08A427FB32B6AA1F3D1ECD210CCE04EC3FBF6UFb1H</vt:lpwstr>
      </vt:variant>
      <vt:variant>
        <vt:lpwstr/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consultantplus://offline/ref=70073EF15EA3F932F760C52F82354E78BCE01D128B3FAD1BD83D191E81TAb4H</vt:lpwstr>
      </vt:variant>
      <vt:variant>
        <vt:lpwstr/>
      </vt:variant>
      <vt:variant>
        <vt:i4>5439572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consultantplus://offline/ref=70073EF15EA3F932F760C52F82354E78BCE715138A3DAD1BD83D191E81TAb4H</vt:lpwstr>
      </vt:variant>
      <vt:variant>
        <vt:lpwstr/>
      </vt:variant>
      <vt:variant>
        <vt:i4>6357055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consultantplus://offline/ref=70073EF15EA3F932F760C52F82354E78BCEC10178833AD1BD83D191E81A404000BDA350E20C200E2TEb4H</vt:lpwstr>
      </vt:variant>
      <vt:variant>
        <vt:lpwstr/>
      </vt:variant>
      <vt:variant>
        <vt:i4>6357092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consultantplus://offline/ref=70073EF15EA3F932F760C52F82354E78BCEC111A8B3CAD1BD83D191E81A404000BDA350E20C200E3TEbDH</vt:lpwstr>
      </vt:variant>
      <vt:variant>
        <vt:lpwstr/>
      </vt:variant>
      <vt:variant>
        <vt:i4>6357095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consultantplus://offline/ref=70073EF15EA3F932F760C52F82354E78BCE714168F33AD1BD83D191E81A404000BDA350E20C200E2TEb4H</vt:lpwstr>
      </vt:variant>
      <vt:variant>
        <vt:lpwstr/>
      </vt:variant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consultantplus://offline/ref=70073EF15EA3F932F760C52F82354E78BFE41313893EAD1BD83D191E81A404000BDA350E20C200E2TEb4H</vt:lpwstr>
      </vt:variant>
      <vt:variant>
        <vt:lpwstr/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consultantplus://offline/ref=70073EF15EA3F932F760C52F82354E78BCE3111A8938AD1BD83D191E81TAb4H</vt:lpwstr>
      </vt:variant>
      <vt:variant>
        <vt:lpwstr/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consultantplus://offline/ref=70073EF15EA3F932F760C52F82354E78BCEC11168A3CAD1BD83D191E81A404000BDA350E20C200E1TEbAH</vt:lpwstr>
      </vt:variant>
      <vt:variant>
        <vt:lpwstr/>
      </vt:variant>
      <vt:variant>
        <vt:i4>6357042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consultantplus://offline/ref=70073EF15EA3F932F760C52F82354E78BCEC11168A3CAD1BD83D191E81A404000BDA350E20C200E3TEbFH</vt:lpwstr>
      </vt:variant>
      <vt:variant>
        <vt:lpwstr/>
      </vt:variant>
      <vt:variant>
        <vt:i4>6357093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consultantplus://offline/ref=70073EF15EA3F932F760C52F82354E78BCE61D168B3DAD1BD83D191E81A404000BDA350E20C200E2TEb4H</vt:lpwstr>
      </vt:variant>
      <vt:variant>
        <vt:lpwstr/>
      </vt:variant>
      <vt:variant>
        <vt:i4>6357102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consultantplus://offline/ref=70073EF15EA3F932F760C52F82354E78BCE017158C38AD1BD83D191E81A404000BDA350E20C200E2TEb4H</vt:lpwstr>
      </vt:variant>
      <vt:variant>
        <vt:lpwstr/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consultantplus://offline/ref=70073EF15EA3F932F760C52F82354E78BFE615108F39AD1BD83D191E81A404000BDA350E20C202E5TEbEH</vt:lpwstr>
      </vt:variant>
      <vt:variant>
        <vt:lpwstr/>
      </vt:variant>
      <vt:variant>
        <vt:i4>5439488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consultantplus://offline/ref=70073EF15EA3F932F760C52F82354E78BCE712118F32AD1BD83D191E81TAb4H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consultantplus://offline/ref=70073EF15EA3F932F760C52F82354E78BFE615108F39AD1BD83D191E81TAb4H</vt:lpwstr>
      </vt:variant>
      <vt:variant>
        <vt:lpwstr/>
      </vt:variant>
      <vt:variant>
        <vt:i4>6357099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consultantplus://offline/ref=70073EF15EA3F932F760C52F82354E78BFE41D17893EAD1BD83D191E81A404000BDA350E20C202E7TEbAH</vt:lpwstr>
      </vt:variant>
      <vt:variant>
        <vt:lpwstr/>
      </vt:variant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5439488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consultantplus://offline/ref=70073EF15EA3F932F760C52F82354E78BFE41D1A863BAD1BD83D191E81TAb4H</vt:lpwstr>
      </vt:variant>
      <vt:variant>
        <vt:lpwstr/>
      </vt:variant>
      <vt:variant>
        <vt:i4>3145830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consultantplus://offline/ref=70073EF15EA3F932F760DB2294591373BEEF4A1E8E3AAE4A85691F49DEF402554B9A335B63860DE3EDFBFF0FT2bEH</vt:lpwstr>
      </vt:variant>
      <vt:variant>
        <vt:lpwstr/>
      </vt:variant>
      <vt:variant>
        <vt:i4>6357055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consultantplus://offline/ref=70073EF15EA3F932F760DB2294591373BEEF4A1E8E3AAE4E826B1F49DEF402554BT9bAH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consultantplus://offline/ref=70073EF15EA3F932F760C52F82354E78BFE41D17893EAD1BD83D191E81A404000BDA350E20C200E3TEbEH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Сенчугова Татьяна Антоновна</dc:creator>
  <cp:lastModifiedBy>icl</cp:lastModifiedBy>
  <cp:revision>2</cp:revision>
  <dcterms:created xsi:type="dcterms:W3CDTF">2018-03-12T13:30:00Z</dcterms:created>
  <dcterms:modified xsi:type="dcterms:W3CDTF">2018-03-12T13:30:00Z</dcterms:modified>
</cp:coreProperties>
</file>